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A0274" w14:textId="75404BF5" w:rsidR="00153C45" w:rsidRPr="00E14A4A" w:rsidRDefault="00153C45" w:rsidP="00153C45">
      <w:pPr>
        <w:pStyle w:val="3GPPHeader"/>
        <w:spacing w:after="60"/>
        <w:rPr>
          <w:rFonts w:cs="Arial"/>
          <w:sz w:val="32"/>
          <w:szCs w:val="32"/>
          <w:highlight w:val="yellow"/>
        </w:rPr>
      </w:pPr>
      <w:r w:rsidRPr="00E14A4A">
        <w:rPr>
          <w:rFonts w:cs="Arial"/>
        </w:rPr>
        <w:t>3GPP TSG-RAN WG2 #106</w:t>
      </w:r>
      <w:r w:rsidRPr="00E14A4A">
        <w:rPr>
          <w:rFonts w:cs="Arial"/>
        </w:rPr>
        <w:tab/>
      </w:r>
      <w:proofErr w:type="spellStart"/>
      <w:r w:rsidRPr="00E14A4A">
        <w:rPr>
          <w:rFonts w:cs="Arial"/>
          <w:sz w:val="32"/>
          <w:szCs w:val="32"/>
        </w:rPr>
        <w:t>Tdoc</w:t>
      </w:r>
      <w:proofErr w:type="spellEnd"/>
      <w:r w:rsidRPr="00E14A4A">
        <w:rPr>
          <w:rFonts w:cs="Arial"/>
          <w:sz w:val="32"/>
          <w:szCs w:val="32"/>
        </w:rPr>
        <w:t xml:space="preserve"> R2-</w:t>
      </w:r>
      <w:r w:rsidR="00194F46" w:rsidRPr="002B4A37">
        <w:rPr>
          <w:rFonts w:cs="Arial"/>
          <w:sz w:val="32"/>
          <w:szCs w:val="32"/>
        </w:rPr>
        <w:t>19</w:t>
      </w:r>
      <w:r w:rsidR="0012133A" w:rsidRPr="002B4A37">
        <w:rPr>
          <w:rFonts w:cs="Arial"/>
          <w:sz w:val="32"/>
          <w:szCs w:val="32"/>
        </w:rPr>
        <w:t>0938</w:t>
      </w:r>
      <w:r w:rsidR="008E5892" w:rsidRPr="002B4A37">
        <w:rPr>
          <w:rFonts w:cs="Arial"/>
          <w:sz w:val="32"/>
          <w:szCs w:val="32"/>
        </w:rPr>
        <w:t>4</w:t>
      </w:r>
    </w:p>
    <w:p w14:paraId="503D0258" w14:textId="563D9127" w:rsidR="00153C45" w:rsidRPr="00E14A4A" w:rsidRDefault="00557421" w:rsidP="00153C45">
      <w:pPr>
        <w:pStyle w:val="3GPPHeader"/>
        <w:rPr>
          <w:rFonts w:cs="Arial"/>
        </w:rPr>
      </w:pPr>
      <w:r w:rsidRPr="00BA1B73">
        <w:rPr>
          <w:rFonts w:cs="Arial"/>
        </w:rPr>
        <w:t xml:space="preserve">Prague, Czech, 26 – 30 August </w:t>
      </w:r>
      <w:r w:rsidRPr="0036440A">
        <w:rPr>
          <w:rFonts w:cs="Arial"/>
        </w:rPr>
        <w:t>201</w:t>
      </w:r>
      <w:r w:rsidRPr="00A81B63">
        <w:rPr>
          <w:rFonts w:cs="Arial"/>
        </w:rPr>
        <w:t>9</w:t>
      </w:r>
      <w:r w:rsidR="00425F97" w:rsidRPr="00FA5E7E">
        <w:rPr>
          <w:rFonts w:cs="Arial"/>
        </w:rPr>
        <w:t xml:space="preserve">                                        </w:t>
      </w:r>
      <w:r w:rsidR="00194F46" w:rsidRPr="00FA5E7E">
        <w:rPr>
          <w:rFonts w:cs="Arial"/>
        </w:rPr>
        <w:t xml:space="preserve">   </w:t>
      </w:r>
    </w:p>
    <w:p w14:paraId="4F8FBA84" w14:textId="77777777" w:rsidR="00153C45" w:rsidRPr="00045928" w:rsidRDefault="00153C45" w:rsidP="00153C45">
      <w:pPr>
        <w:pStyle w:val="3GPPHeader"/>
        <w:rPr>
          <w:rFonts w:cs="Arial"/>
        </w:rPr>
      </w:pPr>
    </w:p>
    <w:p w14:paraId="57F33DE8" w14:textId="7C4A69BB" w:rsidR="00153C45" w:rsidRPr="00FA5E7E" w:rsidRDefault="00153C45" w:rsidP="00153C45">
      <w:pPr>
        <w:pStyle w:val="3GPPHeader"/>
        <w:rPr>
          <w:rFonts w:cs="Arial"/>
          <w:sz w:val="22"/>
          <w:szCs w:val="22"/>
        </w:rPr>
      </w:pPr>
      <w:r w:rsidRPr="00FA5E7E">
        <w:rPr>
          <w:rFonts w:cs="Arial"/>
          <w:sz w:val="22"/>
          <w:szCs w:val="22"/>
        </w:rPr>
        <w:t>Agenda Item:</w:t>
      </w:r>
      <w:r w:rsidRPr="00FA5E7E">
        <w:rPr>
          <w:rFonts w:cs="Arial"/>
          <w:sz w:val="22"/>
          <w:szCs w:val="22"/>
        </w:rPr>
        <w:tab/>
      </w:r>
      <w:r w:rsidR="005A2D2E" w:rsidRPr="00FA5E7E">
        <w:rPr>
          <w:rFonts w:cs="Arial"/>
          <w:sz w:val="22"/>
          <w:szCs w:val="22"/>
        </w:rPr>
        <w:t>11.</w:t>
      </w:r>
      <w:r w:rsidR="00794104">
        <w:rPr>
          <w:rFonts w:cs="Arial"/>
          <w:sz w:val="22"/>
          <w:szCs w:val="22"/>
        </w:rPr>
        <w:t>1</w:t>
      </w:r>
      <w:r w:rsidR="005A2D2E" w:rsidRPr="00FA5E7E">
        <w:rPr>
          <w:rFonts w:cs="Arial"/>
          <w:sz w:val="22"/>
          <w:szCs w:val="22"/>
        </w:rPr>
        <w:t>7</w:t>
      </w:r>
    </w:p>
    <w:p w14:paraId="299AD2F6" w14:textId="0AD7E71D" w:rsidR="00153C45" w:rsidRPr="00FA5E7E" w:rsidRDefault="00153C45" w:rsidP="00BA1B73">
      <w:pPr>
        <w:pStyle w:val="3GPPHeader"/>
        <w:tabs>
          <w:tab w:val="clear" w:pos="9639"/>
          <w:tab w:val="center" w:pos="4819"/>
        </w:tabs>
        <w:rPr>
          <w:rFonts w:cs="Arial"/>
          <w:sz w:val="22"/>
          <w:szCs w:val="22"/>
        </w:rPr>
      </w:pPr>
      <w:r w:rsidRPr="00FA5E7E">
        <w:rPr>
          <w:rFonts w:cs="Arial"/>
          <w:sz w:val="22"/>
          <w:szCs w:val="22"/>
        </w:rPr>
        <w:t>Source:</w:t>
      </w:r>
      <w:r w:rsidRPr="00FA5E7E">
        <w:rPr>
          <w:rFonts w:cs="Arial"/>
          <w:sz w:val="22"/>
          <w:szCs w:val="22"/>
        </w:rPr>
        <w:tab/>
        <w:t>Ericsson</w:t>
      </w:r>
      <w:r w:rsidR="00173DDC">
        <w:rPr>
          <w:rFonts w:cs="Arial"/>
          <w:sz w:val="22"/>
          <w:szCs w:val="22"/>
        </w:rPr>
        <w:tab/>
      </w:r>
    </w:p>
    <w:p w14:paraId="339BED80" w14:textId="495D3F91" w:rsidR="00153C45" w:rsidRPr="00197645" w:rsidRDefault="00153C45" w:rsidP="00153C45">
      <w:pPr>
        <w:pStyle w:val="3GPPHeader"/>
        <w:rPr>
          <w:rFonts w:cs="Arial"/>
          <w:sz w:val="22"/>
          <w:szCs w:val="22"/>
          <w:lang w:val="en-US"/>
        </w:rPr>
      </w:pPr>
      <w:r w:rsidRPr="00FA5E7E">
        <w:rPr>
          <w:rFonts w:cs="Arial"/>
          <w:sz w:val="22"/>
          <w:szCs w:val="22"/>
        </w:rPr>
        <w:t>Title:</w:t>
      </w:r>
      <w:r w:rsidRPr="00FA5E7E">
        <w:rPr>
          <w:rFonts w:cs="Arial"/>
          <w:sz w:val="22"/>
          <w:szCs w:val="22"/>
        </w:rPr>
        <w:tab/>
      </w:r>
      <w:r w:rsidR="003361C1" w:rsidRPr="00FA5E7E">
        <w:rPr>
          <w:rFonts w:cs="Arial"/>
          <w:sz w:val="22"/>
          <w:szCs w:val="22"/>
        </w:rPr>
        <w:t>On</w:t>
      </w:r>
      <w:r w:rsidR="00DB075B">
        <w:rPr>
          <w:rFonts w:cs="Arial"/>
          <w:sz w:val="22"/>
          <w:szCs w:val="22"/>
        </w:rPr>
        <w:t xml:space="preserve"> </w:t>
      </w:r>
      <w:r w:rsidR="000B37B2">
        <w:rPr>
          <w:rFonts w:cs="Arial"/>
          <w:sz w:val="22"/>
          <w:szCs w:val="22"/>
        </w:rPr>
        <w:t>Configuration</w:t>
      </w:r>
      <w:r w:rsidR="00F80364">
        <w:rPr>
          <w:rFonts w:cs="Arial"/>
          <w:sz w:val="22"/>
          <w:szCs w:val="22"/>
        </w:rPr>
        <w:t xml:space="preserve"> aspects of </w:t>
      </w:r>
      <w:r w:rsidR="00374946">
        <w:rPr>
          <w:rFonts w:cs="Arial"/>
          <w:sz w:val="22"/>
          <w:szCs w:val="22"/>
        </w:rPr>
        <w:t>multiple</w:t>
      </w:r>
      <w:r w:rsidR="00DB075B">
        <w:rPr>
          <w:rFonts w:cs="Arial"/>
          <w:sz w:val="22"/>
          <w:szCs w:val="22"/>
        </w:rPr>
        <w:t xml:space="preserve"> CG </w:t>
      </w:r>
    </w:p>
    <w:p w14:paraId="7FF321EF" w14:textId="77777777" w:rsidR="00153C45" w:rsidRPr="00FA5E7E" w:rsidRDefault="00153C45" w:rsidP="00153C45">
      <w:pPr>
        <w:pStyle w:val="3GPPHeader"/>
        <w:rPr>
          <w:rFonts w:cs="Arial"/>
          <w:sz w:val="22"/>
          <w:szCs w:val="22"/>
        </w:rPr>
      </w:pPr>
      <w:r w:rsidRPr="00FA5E7E">
        <w:rPr>
          <w:rFonts w:cs="Arial"/>
          <w:sz w:val="22"/>
          <w:szCs w:val="22"/>
        </w:rPr>
        <w:t>Document for:</w:t>
      </w:r>
      <w:r w:rsidRPr="00FA5E7E">
        <w:rPr>
          <w:rFonts w:cs="Arial"/>
          <w:sz w:val="22"/>
          <w:szCs w:val="22"/>
        </w:rPr>
        <w:tab/>
        <w:t>Discussion, Decision</w:t>
      </w:r>
    </w:p>
    <w:p w14:paraId="610F3DC4" w14:textId="77777777" w:rsidR="00B567D6" w:rsidRPr="00BA1B73" w:rsidRDefault="00B567D6" w:rsidP="00B567D6">
      <w:pPr>
        <w:rPr>
          <w:rFonts w:ascii="Arial" w:hAnsi="Arial" w:cs="Arial"/>
        </w:rPr>
      </w:pPr>
    </w:p>
    <w:p w14:paraId="20C1766D" w14:textId="77777777" w:rsidR="00B567D6" w:rsidRPr="00E14A4A" w:rsidRDefault="00B567D6" w:rsidP="00B567D6">
      <w:pPr>
        <w:pStyle w:val="Heading1"/>
      </w:pPr>
      <w:r w:rsidRPr="00E14A4A">
        <w:t>Introduction</w:t>
      </w:r>
    </w:p>
    <w:p w14:paraId="3CE28B57" w14:textId="77777777" w:rsidR="00CA77BF" w:rsidRPr="0018367A" w:rsidRDefault="00CA77BF" w:rsidP="00CA77BF">
      <w:pPr>
        <w:jc w:val="both"/>
        <w:rPr>
          <w:rFonts w:ascii="Arial" w:hAnsi="Arial" w:cs="Arial"/>
        </w:rPr>
      </w:pPr>
      <w:r w:rsidRPr="0018367A">
        <w:rPr>
          <w:rFonts w:ascii="Arial" w:hAnsi="Arial" w:cs="Arial"/>
        </w:rPr>
        <w:t xml:space="preserve">Enhancements of Configured Grant (CG) are discussed in RAN1 and RAN2 as part of the ongoing work items on NR-IIoT </w:t>
      </w:r>
      <w:hyperlink r:id="rId11" w:history="1">
        <w:r w:rsidRPr="0018367A">
          <w:rPr>
            <w:rStyle w:val="Hyperlink"/>
            <w:rFonts w:ascii="Arial" w:hAnsi="Arial" w:cs="Arial"/>
          </w:rPr>
          <w:t>RP-190728</w:t>
        </w:r>
      </w:hyperlink>
      <w:r w:rsidRPr="0018367A">
        <w:rPr>
          <w:rStyle w:val="Hyperlink"/>
          <w:rFonts w:ascii="Arial" w:hAnsi="Arial" w:cs="Arial"/>
        </w:rPr>
        <w:t xml:space="preserve"> </w:t>
      </w:r>
      <w:r w:rsidRPr="0018367A">
        <w:rPr>
          <w:rFonts w:ascii="Arial" w:hAnsi="Arial" w:cs="Arial"/>
        </w:rPr>
        <w:t xml:space="preserve">(RAN2) as well as </w:t>
      </w:r>
      <w:proofErr w:type="spellStart"/>
      <w:r w:rsidRPr="0018367A">
        <w:rPr>
          <w:rFonts w:ascii="Arial" w:hAnsi="Arial" w:cs="Arial"/>
        </w:rPr>
        <w:t>eURLLC</w:t>
      </w:r>
      <w:proofErr w:type="spellEnd"/>
      <w:r w:rsidRPr="0018367A">
        <w:rPr>
          <w:rFonts w:ascii="Arial" w:hAnsi="Arial" w:cs="Arial"/>
        </w:rPr>
        <w:t xml:space="preserve"> </w:t>
      </w:r>
      <w:hyperlink r:id="rId12" w:history="1">
        <w:r w:rsidRPr="0018367A">
          <w:rPr>
            <w:rStyle w:val="Hyperlink"/>
            <w:rFonts w:ascii="Arial" w:eastAsiaTheme="minorEastAsia" w:hAnsi="Arial" w:cs="Arial"/>
          </w:rPr>
          <w:t>RP-190726</w:t>
        </w:r>
      </w:hyperlink>
      <w:r w:rsidRPr="0018367A">
        <w:rPr>
          <w:rFonts w:ascii="Arial" w:hAnsi="Arial" w:cs="Arial"/>
        </w:rPr>
        <w:t xml:space="preserve"> (RAN1), for which the latter includes the following objectives:</w:t>
      </w:r>
    </w:p>
    <w:p w14:paraId="5A084AB1" w14:textId="77777777" w:rsidR="00CA77BF" w:rsidRPr="00737BCC" w:rsidRDefault="00CA77BF" w:rsidP="00CA77BF">
      <w:pPr>
        <w:numPr>
          <w:ilvl w:val="0"/>
          <w:numId w:val="24"/>
        </w:numPr>
        <w:tabs>
          <w:tab w:val="num" w:pos="709"/>
          <w:tab w:val="num" w:pos="2160"/>
        </w:tabs>
        <w:overflowPunct w:val="0"/>
        <w:autoSpaceDE w:val="0"/>
        <w:autoSpaceDN w:val="0"/>
        <w:adjustRightInd w:val="0"/>
        <w:spacing w:after="0"/>
        <w:jc w:val="both"/>
        <w:textAlignment w:val="baseline"/>
        <w:rPr>
          <w:rFonts w:ascii="Arial" w:hAnsi="Arial" w:cs="Arial"/>
          <w:bCs/>
          <w:lang w:val="en-US"/>
        </w:rPr>
      </w:pPr>
      <w:bookmarkStart w:id="0" w:name="OLE_LINK17"/>
      <w:r w:rsidRPr="00737BCC">
        <w:rPr>
          <w:rFonts w:ascii="Arial" w:hAnsi="Arial" w:cs="Arial"/>
          <w:bCs/>
          <w:lang w:val="en-US"/>
        </w:rPr>
        <w:t xml:space="preserve">Specification of </w:t>
      </w:r>
      <w:bookmarkStart w:id="1" w:name="OLE_LINK2"/>
      <w:r w:rsidRPr="00737BCC">
        <w:rPr>
          <w:rFonts w:ascii="Arial" w:hAnsi="Arial" w:cs="Arial"/>
          <w:lang w:eastAsia="zh-CN"/>
        </w:rPr>
        <w:t>enhanced UL configured grant transmission</w:t>
      </w:r>
      <w:bookmarkEnd w:id="1"/>
      <w:r w:rsidRPr="00737BCC">
        <w:rPr>
          <w:rFonts w:ascii="Arial" w:hAnsi="Arial" w:cs="Arial"/>
          <w:bCs/>
          <w:lang w:val="en-US"/>
        </w:rPr>
        <w:t xml:space="preserve"> [RAN1, RAN2]</w:t>
      </w:r>
    </w:p>
    <w:p w14:paraId="0B264A16" w14:textId="77777777" w:rsidR="00CA77BF" w:rsidRPr="00737BCC" w:rsidRDefault="00CA77BF" w:rsidP="00CA77BF">
      <w:pPr>
        <w:numPr>
          <w:ilvl w:val="1"/>
          <w:numId w:val="24"/>
        </w:numPr>
        <w:overflowPunct w:val="0"/>
        <w:autoSpaceDE w:val="0"/>
        <w:autoSpaceDN w:val="0"/>
        <w:adjustRightInd w:val="0"/>
        <w:spacing w:after="0"/>
        <w:jc w:val="both"/>
        <w:textAlignment w:val="baseline"/>
        <w:rPr>
          <w:rFonts w:ascii="Arial" w:hAnsi="Arial" w:cs="Arial"/>
          <w:bCs/>
          <w:lang w:val="en-US"/>
        </w:rPr>
      </w:pPr>
      <w:r w:rsidRPr="00737BCC">
        <w:rPr>
          <w:rFonts w:ascii="Arial" w:hAnsi="Arial" w:cs="Arial"/>
          <w:lang w:eastAsia="zh-CN"/>
        </w:rPr>
        <w:t>Mu</w:t>
      </w:r>
      <w:r w:rsidRPr="00737BCC">
        <w:rPr>
          <w:rFonts w:ascii="Arial" w:hAnsi="Arial" w:cs="Arial"/>
        </w:rPr>
        <w:t xml:space="preserve">ltiple active configured grant type 1 and type 2 configurations for a given BWP of a serving cell </w:t>
      </w:r>
      <w:bookmarkStart w:id="2" w:name="OLE_LINK14"/>
      <w:r>
        <w:rPr>
          <w:rFonts w:ascii="Arial" w:hAnsi="Arial" w:cs="Arial"/>
          <w:bCs/>
        </w:rPr>
        <w:t>(</w:t>
      </w:r>
      <w:r w:rsidRPr="00737BCC">
        <w:rPr>
          <w:rFonts w:ascii="Arial" w:hAnsi="Arial" w:cs="Arial"/>
          <w:bCs/>
          <w:lang w:val="en-US" w:eastAsia="zh-CN"/>
        </w:rPr>
        <w:t>N</w:t>
      </w:r>
      <w:bookmarkStart w:id="3" w:name="OLE_LINK15"/>
      <w:r w:rsidRPr="00737BCC">
        <w:rPr>
          <w:rFonts w:ascii="Arial" w:hAnsi="Arial" w:cs="Arial"/>
          <w:bCs/>
          <w:lang w:val="en-US" w:eastAsia="zh-CN"/>
        </w:rPr>
        <w:t>ote: V2X use cases are also considered</w:t>
      </w:r>
      <w:bookmarkEnd w:id="0"/>
      <w:bookmarkEnd w:id="2"/>
      <w:bookmarkEnd w:id="3"/>
      <w:r>
        <w:rPr>
          <w:rFonts w:ascii="Arial" w:hAnsi="Arial" w:cs="Arial"/>
          <w:bCs/>
          <w:lang w:eastAsia="zh-CN"/>
        </w:rPr>
        <w:t>)</w:t>
      </w:r>
    </w:p>
    <w:p w14:paraId="56F4E30A" w14:textId="77777777" w:rsidR="00CA77BF" w:rsidRPr="00737BCC" w:rsidRDefault="00CA77BF" w:rsidP="00CA77BF">
      <w:pPr>
        <w:overflowPunct w:val="0"/>
        <w:autoSpaceDE w:val="0"/>
        <w:autoSpaceDN w:val="0"/>
        <w:adjustRightInd w:val="0"/>
        <w:spacing w:after="0"/>
        <w:ind w:left="2160"/>
        <w:jc w:val="both"/>
        <w:textAlignment w:val="baseline"/>
        <w:rPr>
          <w:rFonts w:ascii="Arial" w:hAnsi="Arial" w:cs="Arial"/>
          <w:bCs/>
          <w:sz w:val="18"/>
          <w:lang w:val="en-US"/>
        </w:rPr>
      </w:pPr>
    </w:p>
    <w:p w14:paraId="0BB6E78E" w14:textId="77777777" w:rsidR="00CA77BF" w:rsidRDefault="00CA77BF" w:rsidP="00CA77BF">
      <w:pPr>
        <w:jc w:val="both"/>
        <w:rPr>
          <w:rFonts w:ascii="Arial" w:hAnsi="Arial" w:cs="Arial"/>
        </w:rPr>
      </w:pPr>
      <w:r>
        <w:rPr>
          <w:rFonts w:ascii="Arial" w:hAnsi="Arial" w:cs="Arial"/>
        </w:rPr>
        <w:t xml:space="preserve">For reference, in the Annex we list agreements reached in previous RAN1 and RAN2 meetings. </w:t>
      </w:r>
    </w:p>
    <w:p w14:paraId="2BA23F0D" w14:textId="49569E93" w:rsidR="00B858A1" w:rsidRPr="00E14A4A" w:rsidRDefault="00CA77BF" w:rsidP="00BF6313">
      <w:pPr>
        <w:jc w:val="both"/>
        <w:rPr>
          <w:rFonts w:ascii="Arial" w:hAnsi="Arial" w:cs="Arial"/>
        </w:rPr>
      </w:pPr>
      <w:r>
        <w:rPr>
          <w:rFonts w:ascii="Arial" w:hAnsi="Arial" w:cs="Arial"/>
        </w:rPr>
        <w:t xml:space="preserve">In this contribution we address the remaining open issues related to CG enhancements. </w:t>
      </w:r>
      <w:r w:rsidR="007423C1">
        <w:rPr>
          <w:rFonts w:ascii="Arial" w:hAnsi="Arial" w:cs="Arial"/>
        </w:rPr>
        <w:t>We</w:t>
      </w:r>
      <w:r w:rsidR="00B858A1" w:rsidRPr="00E14A4A">
        <w:rPr>
          <w:rFonts w:ascii="Arial" w:hAnsi="Arial" w:cs="Arial"/>
        </w:rPr>
        <w:t xml:space="preserve"> di</w:t>
      </w:r>
      <w:r w:rsidR="00E61618" w:rsidRPr="00E14A4A">
        <w:rPr>
          <w:rFonts w:ascii="Arial" w:hAnsi="Arial" w:cs="Arial"/>
        </w:rPr>
        <w:t>s</w:t>
      </w:r>
      <w:r w:rsidR="00B858A1" w:rsidRPr="00E14A4A">
        <w:rPr>
          <w:rFonts w:ascii="Arial" w:hAnsi="Arial" w:cs="Arial"/>
        </w:rPr>
        <w:t xml:space="preserve">cuss </w:t>
      </w:r>
      <w:r w:rsidR="007A660A" w:rsidRPr="00CD13E2">
        <w:rPr>
          <w:rFonts w:ascii="Arial" w:hAnsi="Arial" w:cs="Arial"/>
        </w:rPr>
        <w:t xml:space="preserve">the </w:t>
      </w:r>
      <w:r w:rsidR="007D2394" w:rsidRPr="00CD13E2">
        <w:rPr>
          <w:rFonts w:ascii="Arial" w:hAnsi="Arial" w:cs="Arial"/>
        </w:rPr>
        <w:t>issues related</w:t>
      </w:r>
      <w:r w:rsidR="00167A51" w:rsidRPr="00CD13E2">
        <w:rPr>
          <w:rFonts w:ascii="Arial" w:hAnsi="Arial" w:cs="Arial"/>
        </w:rPr>
        <w:t xml:space="preserve"> to</w:t>
      </w:r>
      <w:r w:rsidR="007A660A" w:rsidRPr="00CD13E2">
        <w:rPr>
          <w:rFonts w:ascii="Arial" w:hAnsi="Arial" w:cs="Arial"/>
        </w:rPr>
        <w:t xml:space="preserve"> </w:t>
      </w:r>
      <w:r w:rsidR="005F1B3C">
        <w:rPr>
          <w:rFonts w:ascii="Arial" w:hAnsi="Arial" w:cs="Arial"/>
        </w:rPr>
        <w:t>m</w:t>
      </w:r>
      <w:r w:rsidR="002976AA">
        <w:rPr>
          <w:rFonts w:ascii="Arial" w:hAnsi="Arial" w:cs="Arial"/>
        </w:rPr>
        <w:t>ultiple configuration</w:t>
      </w:r>
      <w:r w:rsidR="0061552D">
        <w:rPr>
          <w:rFonts w:ascii="Arial" w:hAnsi="Arial" w:cs="Arial"/>
        </w:rPr>
        <w:t xml:space="preserve">s </w:t>
      </w:r>
      <w:r w:rsidR="0061552D">
        <w:rPr>
          <w:rFonts w:ascii="Arial" w:hAnsi="Arial" w:cs="Arial"/>
          <w:lang w:val="en-US"/>
        </w:rPr>
        <w:t>of CG</w:t>
      </w:r>
      <w:r w:rsidR="00A01A18">
        <w:rPr>
          <w:rFonts w:ascii="Arial" w:hAnsi="Arial" w:cs="Arial"/>
          <w:lang w:val="en-US"/>
        </w:rPr>
        <w:t xml:space="preserve">. The </w:t>
      </w:r>
      <w:r w:rsidR="00D30090">
        <w:rPr>
          <w:rFonts w:ascii="Arial" w:hAnsi="Arial" w:cs="Arial"/>
          <w:lang w:val="en-US"/>
        </w:rPr>
        <w:t xml:space="preserve">MAC impacts are discussed in </w:t>
      </w:r>
      <w:r w:rsidR="00D30090">
        <w:rPr>
          <w:rFonts w:ascii="Arial" w:hAnsi="Arial" w:cs="Arial"/>
        </w:rPr>
        <w:fldChar w:fldCharType="begin"/>
      </w:r>
      <w:r w:rsidR="00D30090">
        <w:rPr>
          <w:rFonts w:ascii="Arial" w:hAnsi="Arial" w:cs="Arial"/>
        </w:rPr>
        <w:instrText xml:space="preserve"> REF _Ref16256698 \r \h </w:instrText>
      </w:r>
      <w:r w:rsidR="00D30090">
        <w:rPr>
          <w:rFonts w:ascii="Arial" w:hAnsi="Arial" w:cs="Arial"/>
        </w:rPr>
      </w:r>
      <w:r w:rsidR="00D30090">
        <w:rPr>
          <w:rFonts w:ascii="Arial" w:hAnsi="Arial" w:cs="Arial"/>
        </w:rPr>
        <w:fldChar w:fldCharType="separate"/>
      </w:r>
      <w:r w:rsidR="005D0D72">
        <w:rPr>
          <w:rFonts w:ascii="Arial" w:hAnsi="Arial" w:cs="Arial"/>
        </w:rPr>
        <w:t>[4]</w:t>
      </w:r>
      <w:r w:rsidR="00D30090">
        <w:rPr>
          <w:rFonts w:ascii="Arial" w:hAnsi="Arial" w:cs="Arial"/>
        </w:rPr>
        <w:fldChar w:fldCharType="end"/>
      </w:r>
      <w:r w:rsidR="00D30090">
        <w:rPr>
          <w:rFonts w:ascii="Arial" w:hAnsi="Arial" w:cs="Arial"/>
        </w:rPr>
        <w:t xml:space="preserve"> that include</w:t>
      </w:r>
      <w:r w:rsidR="007A660A" w:rsidRPr="00CD13E2">
        <w:rPr>
          <w:rFonts w:ascii="Arial" w:hAnsi="Arial" w:cs="Arial"/>
        </w:rPr>
        <w:t xml:space="preserve"> </w:t>
      </w:r>
      <w:r w:rsidR="004B5EF5" w:rsidRPr="00E14A4A">
        <w:rPr>
          <w:rFonts w:ascii="Arial" w:hAnsi="Arial" w:cs="Arial"/>
        </w:rPr>
        <w:t>HARQ aspects of UL CG</w:t>
      </w:r>
      <w:r w:rsidR="00D30090">
        <w:rPr>
          <w:rFonts w:ascii="Arial" w:hAnsi="Arial" w:cs="Arial"/>
        </w:rPr>
        <w:t>,</w:t>
      </w:r>
      <w:r w:rsidR="002976AA" w:rsidRPr="00CD13E2">
        <w:rPr>
          <w:rFonts w:ascii="Arial" w:hAnsi="Arial" w:cs="Arial"/>
        </w:rPr>
        <w:t xml:space="preserve"> LCP enhancements to serve multiple TSN traffics</w:t>
      </w:r>
      <w:r w:rsidR="00D30090">
        <w:rPr>
          <w:rFonts w:ascii="Arial" w:hAnsi="Arial" w:cs="Arial"/>
        </w:rPr>
        <w:t xml:space="preserve"> and </w:t>
      </w:r>
      <w:r w:rsidR="00605A28">
        <w:rPr>
          <w:rFonts w:ascii="Arial" w:hAnsi="Arial" w:cs="Arial"/>
        </w:rPr>
        <w:t>confirmation MAC CE design</w:t>
      </w:r>
      <w:r w:rsidR="00D746CA">
        <w:rPr>
          <w:rFonts w:ascii="Arial" w:hAnsi="Arial" w:cs="Arial"/>
        </w:rPr>
        <w:t>.</w:t>
      </w:r>
    </w:p>
    <w:p w14:paraId="608878ED" w14:textId="5817606A" w:rsidR="008F1C65" w:rsidRPr="00E14A4A" w:rsidRDefault="00800FD8" w:rsidP="007537C7">
      <w:pPr>
        <w:pStyle w:val="Heading1"/>
      </w:pPr>
      <w:bookmarkStart w:id="4" w:name="_Ref178064866"/>
      <w:r w:rsidRPr="00E14A4A">
        <w:t>Discussions</w:t>
      </w:r>
    </w:p>
    <w:bookmarkEnd w:id="4"/>
    <w:p w14:paraId="65225209" w14:textId="76E7FFED" w:rsidR="00071C9B" w:rsidRDefault="005F16EA" w:rsidP="00A56219">
      <w:pPr>
        <w:pStyle w:val="BodyText"/>
      </w:pPr>
      <w:r>
        <w:t xml:space="preserve">RAN1 agreed that separate RRC parameters per CG configuration are supported, and an FFS was noted on whether some parameters can be common among different configurations. From RAN2 point of view this is merely an RRC </w:t>
      </w:r>
      <w:r w:rsidR="004D1D7F">
        <w:t>signalling</w:t>
      </w:r>
      <w:r>
        <w:t xml:space="preserve"> optimization, for which the need is not justified. </w:t>
      </w:r>
      <w:r w:rsidR="003F3035">
        <w:t xml:space="preserve">RRC (re-) configuration of CG are not expected to happen frequently, and especially not at the same time for multiple CG configurations.  </w:t>
      </w:r>
    </w:p>
    <w:p w14:paraId="4444D463" w14:textId="77777777" w:rsidR="00C0064B" w:rsidRDefault="0065452C" w:rsidP="00A56219">
      <w:pPr>
        <w:pStyle w:val="BodyText"/>
      </w:pPr>
      <w:r>
        <w:t>In addition, m</w:t>
      </w:r>
      <w:r w:rsidR="00A56219">
        <w:t xml:space="preserve">ultiple configured grant configurations can be used to support traffic flows with different QoS, not necessarily for TSN flows. Examples include configured grant for quick uplink access, for V2X use cases and for VoIP. </w:t>
      </w:r>
    </w:p>
    <w:p w14:paraId="03773821" w14:textId="239C7518" w:rsidR="00A56219" w:rsidRPr="0090763E" w:rsidRDefault="00A56219" w:rsidP="00A56219">
      <w:pPr>
        <w:pStyle w:val="BodyText"/>
      </w:pPr>
      <w:r>
        <w:t xml:space="preserve">We therefore believe that individual (i.e. per-configuration) </w:t>
      </w:r>
      <w:r w:rsidR="0017601B">
        <w:t xml:space="preserve">and </w:t>
      </w:r>
      <w:r>
        <w:t xml:space="preserve">full configuration </w:t>
      </w:r>
      <w:r w:rsidR="00E33880">
        <w:t>of</w:t>
      </w:r>
      <w:r>
        <w:t xml:space="preserve"> UL CG configuration are required and sufficient. </w:t>
      </w:r>
    </w:p>
    <w:p w14:paraId="2FAEC2C2" w14:textId="0689981D" w:rsidR="00A56219" w:rsidRDefault="00A56219" w:rsidP="00A56219">
      <w:pPr>
        <w:pStyle w:val="Proposal"/>
        <w:tabs>
          <w:tab w:val="clear" w:pos="1304"/>
        </w:tabs>
        <w:ind w:left="1701" w:hanging="1701"/>
      </w:pPr>
      <w:bookmarkStart w:id="5" w:name="_Toc7684760"/>
      <w:bookmarkStart w:id="6" w:name="_Toc7685154"/>
      <w:bookmarkStart w:id="7" w:name="_Toc7686019"/>
      <w:bookmarkStart w:id="8" w:name="_Toc7697890"/>
      <w:bookmarkStart w:id="9" w:name="_Toc7722639"/>
      <w:bookmarkStart w:id="10" w:name="_Toc13213516"/>
      <w:bookmarkStart w:id="11" w:name="_Toc14170000"/>
      <w:bookmarkStart w:id="12" w:name="_Toc14262505"/>
      <w:bookmarkStart w:id="13" w:name="_Toc16251025"/>
      <w:bookmarkStart w:id="14" w:name="_Toc16259663"/>
      <w:bookmarkStart w:id="15" w:name="_Toc16260269"/>
      <w:bookmarkStart w:id="16" w:name="_Toc16260280"/>
      <w:bookmarkStart w:id="17" w:name="_Toc16500347"/>
      <w:bookmarkStart w:id="18" w:name="_Toc16500606"/>
      <w:bookmarkStart w:id="19" w:name="_Toc16786808"/>
      <w:r>
        <w:t>Each</w:t>
      </w:r>
      <w:r w:rsidR="000D7E36">
        <w:t xml:space="preserve"> </w:t>
      </w:r>
      <w:r>
        <w:t>UL CG configuration is configured independently from each other (i.e. no RRC signalling optimization).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53D666F" w14:textId="77777777" w:rsidR="00DA341B" w:rsidRDefault="00DA341B" w:rsidP="00BA1B73">
      <w:pPr>
        <w:pStyle w:val="Proposal"/>
        <w:numPr>
          <w:ilvl w:val="0"/>
          <w:numId w:val="0"/>
        </w:numPr>
        <w:rPr>
          <w:b w:val="0"/>
          <w:bCs w:val="0"/>
        </w:rPr>
      </w:pPr>
    </w:p>
    <w:p w14:paraId="4F7A9D54" w14:textId="2F4EC6ED" w:rsidR="00DA341B" w:rsidRPr="000A4257" w:rsidRDefault="00DA341B" w:rsidP="00DA341B">
      <w:pPr>
        <w:pStyle w:val="BodyText"/>
      </w:pPr>
      <w:r>
        <w:t xml:space="preserve">In RAN2#105bis, it has been concluded that a </w:t>
      </w:r>
      <w:proofErr w:type="spellStart"/>
      <w:r w:rsidRPr="00796233">
        <w:rPr>
          <w:i/>
        </w:rPr>
        <w:t>harqProcessIdOffset</w:t>
      </w:r>
      <w:proofErr w:type="spellEnd"/>
      <w:r>
        <w:t xml:space="preserve"> per </w:t>
      </w:r>
      <w:r w:rsidR="002836B3">
        <w:t xml:space="preserve">CG </w:t>
      </w:r>
      <w:r>
        <w:t xml:space="preserve">configuration should be introduced, to separate the HARQ process </w:t>
      </w:r>
      <w:r w:rsidR="002E1A0C">
        <w:t xml:space="preserve">ID </w:t>
      </w:r>
      <w:r>
        <w:t xml:space="preserve">space </w:t>
      </w:r>
      <w:r w:rsidR="000D6879">
        <w:t>used for each of the</w:t>
      </w:r>
      <w:r>
        <w:t xml:space="preserve"> CG configurations. Additionally, a </w:t>
      </w:r>
      <w:proofErr w:type="spellStart"/>
      <w:r w:rsidRPr="00A20923">
        <w:rPr>
          <w:i/>
        </w:rPr>
        <w:t>configurationIndex</w:t>
      </w:r>
      <w:proofErr w:type="spellEnd"/>
      <w:r>
        <w:t xml:space="preserve"> should be added to differentiate individual (RRC) configurations on MAC and PHY (e.g. for individual activation/release). Our contribution </w:t>
      </w:r>
      <w:r>
        <w:fldChar w:fldCharType="begin"/>
      </w:r>
      <w:r>
        <w:instrText xml:space="preserve"> REF _Ref16257579 \r \h </w:instrText>
      </w:r>
      <w:r>
        <w:fldChar w:fldCharType="separate"/>
      </w:r>
      <w:r w:rsidR="009342B6">
        <w:t>[1]</w:t>
      </w:r>
      <w:r>
        <w:fldChar w:fldCharType="end"/>
      </w:r>
      <w:r>
        <w:t xml:space="preserve"> explains how the </w:t>
      </w:r>
      <w:proofErr w:type="spellStart"/>
      <w:r w:rsidRPr="009342B6">
        <w:rPr>
          <w:i/>
        </w:rPr>
        <w:t>configurationIndex</w:t>
      </w:r>
      <w:proofErr w:type="spellEnd"/>
      <w:r>
        <w:t xml:space="preserve"> can be derived from DCI to identify to which CG Type 2 configuration a DCI belongs to.</w:t>
      </w:r>
    </w:p>
    <w:p w14:paraId="2DF27D1A" w14:textId="7C32317C" w:rsidR="00DA341B" w:rsidRDefault="00DA341B" w:rsidP="00DA341B">
      <w:pPr>
        <w:pStyle w:val="Proposal"/>
        <w:tabs>
          <w:tab w:val="clear" w:pos="1304"/>
        </w:tabs>
        <w:ind w:left="1701" w:hanging="1701"/>
      </w:pPr>
      <w:bookmarkStart w:id="20" w:name="_Toc16259664"/>
      <w:bookmarkStart w:id="21" w:name="_Toc16260270"/>
      <w:bookmarkStart w:id="22" w:name="_Toc16260281"/>
      <w:bookmarkStart w:id="23" w:name="_Toc16500348"/>
      <w:bookmarkStart w:id="24" w:name="_Toc16500607"/>
      <w:bookmarkStart w:id="25" w:name="_Toc16786809"/>
      <w:r>
        <w:t xml:space="preserve">Add </w:t>
      </w:r>
      <w:proofErr w:type="spellStart"/>
      <w:r w:rsidRPr="009B4B1F">
        <w:rPr>
          <w:i/>
        </w:rPr>
        <w:t>configurationIndex</w:t>
      </w:r>
      <w:proofErr w:type="spellEnd"/>
      <w:r>
        <w:t xml:space="preserve"> as </w:t>
      </w:r>
      <w:r w:rsidR="00ED5E62">
        <w:t xml:space="preserve">a </w:t>
      </w:r>
      <w:r>
        <w:t xml:space="preserve">configuration parameter </w:t>
      </w:r>
      <w:r w:rsidR="00FA113E">
        <w:t xml:space="preserve">applicable </w:t>
      </w:r>
      <w:r>
        <w:t>to each UL CG configuration.</w:t>
      </w:r>
      <w:bookmarkEnd w:id="20"/>
      <w:bookmarkEnd w:id="21"/>
      <w:bookmarkEnd w:id="22"/>
      <w:bookmarkEnd w:id="23"/>
      <w:bookmarkEnd w:id="24"/>
      <w:bookmarkEnd w:id="25"/>
    </w:p>
    <w:p w14:paraId="7A8EB31F" w14:textId="77777777" w:rsidR="00DA341B" w:rsidRDefault="00DA341B" w:rsidP="00BA1B73">
      <w:pPr>
        <w:pStyle w:val="Proposal"/>
        <w:numPr>
          <w:ilvl w:val="0"/>
          <w:numId w:val="0"/>
        </w:numPr>
        <w:rPr>
          <w:b w:val="0"/>
          <w:bCs w:val="0"/>
        </w:rPr>
      </w:pPr>
    </w:p>
    <w:p w14:paraId="3B4B6C3B" w14:textId="77777777" w:rsidR="00A56219" w:rsidRDefault="00A56219" w:rsidP="00BA1B73">
      <w:pPr>
        <w:pStyle w:val="Proposal"/>
        <w:numPr>
          <w:ilvl w:val="0"/>
          <w:numId w:val="0"/>
        </w:numPr>
        <w:rPr>
          <w:b w:val="0"/>
        </w:rPr>
      </w:pPr>
    </w:p>
    <w:p w14:paraId="172409F2" w14:textId="67675618" w:rsidR="00DE4137" w:rsidRDefault="00A56219" w:rsidP="009A0D12">
      <w:pPr>
        <w:pStyle w:val="BodyText"/>
      </w:pPr>
      <w:bookmarkStart w:id="26" w:name="_Toc16251027"/>
      <w:bookmarkStart w:id="27" w:name="_Toc16259665"/>
      <w:bookmarkStart w:id="28" w:name="_Toc16260271"/>
      <w:r w:rsidRPr="00BA1B73">
        <w:lastRenderedPageBreak/>
        <w:t>Another question is on the maximum number of simultaneously active configurations</w:t>
      </w:r>
      <w:r w:rsidR="00AA27EF">
        <w:t xml:space="preserve"> per BWP</w:t>
      </w:r>
      <w:r w:rsidRPr="00BA1B73">
        <w:t xml:space="preserve">. </w:t>
      </w:r>
      <w:r w:rsidR="00456AE7">
        <w:t>A</w:t>
      </w:r>
      <w:r w:rsidR="00AF7A14">
        <w:t xml:space="preserve">greements of </w:t>
      </w:r>
      <w:r w:rsidR="00AF7A14" w:rsidRPr="00BA1B73">
        <w:t xml:space="preserve">RAN1#97 </w:t>
      </w:r>
      <w:r w:rsidRPr="00BA1B73">
        <w:t xml:space="preserve">point to </w:t>
      </w:r>
      <w:r w:rsidR="00840452">
        <w:t>12</w:t>
      </w:r>
      <w:r w:rsidRPr="00BA1B73">
        <w:t xml:space="preserve"> </w:t>
      </w:r>
      <w:bookmarkStart w:id="29" w:name="_Hlk16499467"/>
      <w:r w:rsidRPr="00BA1B73">
        <w:t xml:space="preserve">active </w:t>
      </w:r>
      <w:r w:rsidR="00840452">
        <w:t xml:space="preserve">CG </w:t>
      </w:r>
      <w:r w:rsidRPr="00BA1B73">
        <w:t xml:space="preserve">configurations </w:t>
      </w:r>
      <w:bookmarkEnd w:id="29"/>
      <w:r w:rsidR="002A573E">
        <w:t xml:space="preserve">in </w:t>
      </w:r>
      <w:r w:rsidRPr="00BA1B73">
        <w:t xml:space="preserve">Rel-16. </w:t>
      </w:r>
    </w:p>
    <w:p w14:paraId="7137DAC9" w14:textId="70B0C26A" w:rsidR="00A56219" w:rsidRPr="00BA1B73" w:rsidRDefault="00A56219" w:rsidP="009A0D12">
      <w:pPr>
        <w:pStyle w:val="BodyText"/>
        <w:rPr>
          <w:b/>
          <w:bCs/>
        </w:rPr>
      </w:pPr>
      <w:r w:rsidRPr="00BA1B73">
        <w:t xml:space="preserve">From our RAN2 point of view, considering </w:t>
      </w:r>
      <w:r w:rsidR="00191001" w:rsidRPr="00BA1B73">
        <w:t xml:space="preserve">in general </w:t>
      </w:r>
      <w:r w:rsidRPr="00BA1B73">
        <w:t xml:space="preserve">future </w:t>
      </w:r>
      <w:proofErr w:type="spellStart"/>
      <w:r w:rsidRPr="00BA1B73">
        <w:t>proofness</w:t>
      </w:r>
      <w:proofErr w:type="spellEnd"/>
      <w:r w:rsidRPr="00BA1B73">
        <w:t xml:space="preserve"> and better handling of non-integer aligned periodical TSN traffic </w:t>
      </w:r>
      <w:r w:rsidR="009534D2">
        <w:t>(</w:t>
      </w:r>
      <w:r w:rsidR="0047569C">
        <w:t>e.g.,</w:t>
      </w:r>
      <w:r w:rsidR="009534D2">
        <w:t xml:space="preserve"> TSN traffic </w:t>
      </w:r>
      <w:r w:rsidR="001A3E10">
        <w:t xml:space="preserve">having a periodicity that cannot be expressed </w:t>
      </w:r>
      <w:r w:rsidR="002D565A">
        <w:t>as some multiple of 1ms</w:t>
      </w:r>
      <w:r w:rsidR="00EF6087">
        <w:t>, see</w:t>
      </w:r>
      <w:r w:rsidR="002D565A">
        <w:t xml:space="preserve"> </w:t>
      </w:r>
      <w:r w:rsidR="00D7146C" w:rsidRPr="009A0D12">
        <w:fldChar w:fldCharType="begin"/>
      </w:r>
      <w:r w:rsidR="00D7146C">
        <w:instrText xml:space="preserve"> REF _Ref16249967 \n \h </w:instrText>
      </w:r>
      <w:r w:rsidR="009A0D12">
        <w:instrText xml:space="preserve"> \* MERGEFORMAT </w:instrText>
      </w:r>
      <w:r w:rsidR="00D7146C" w:rsidRPr="009A0D12">
        <w:fldChar w:fldCharType="separate"/>
      </w:r>
      <w:r w:rsidR="00566BEE">
        <w:t>[3]</w:t>
      </w:r>
      <w:r w:rsidR="00D7146C" w:rsidRPr="009A0D12">
        <w:fldChar w:fldCharType="end"/>
      </w:r>
      <w:r w:rsidR="00EF6087">
        <w:t>)</w:t>
      </w:r>
      <w:r w:rsidRPr="00BA1B73">
        <w:t xml:space="preserve">, we believe that Rel-16 should support up to 16 </w:t>
      </w:r>
      <w:r w:rsidR="005F2693">
        <w:t xml:space="preserve">CG </w:t>
      </w:r>
      <w:r w:rsidRPr="00BA1B73">
        <w:t>configurations</w:t>
      </w:r>
      <w:r w:rsidR="007F1CA7">
        <w:t xml:space="preserve"> per BWP</w:t>
      </w:r>
      <w:r w:rsidR="006C5296" w:rsidRPr="009A0D12">
        <w:t xml:space="preserve">. </w:t>
      </w:r>
      <w:r w:rsidR="00DE4137">
        <w:t xml:space="preserve"> </w:t>
      </w:r>
      <w:r w:rsidR="006C5296" w:rsidRPr="009A0D12">
        <w:t xml:space="preserve">For example, </w:t>
      </w:r>
      <w:r w:rsidR="00EF4DA1" w:rsidRPr="009A0D12">
        <w:t>not only</w:t>
      </w:r>
      <w:r w:rsidRPr="009A0D12">
        <w:t xml:space="preserve"> </w:t>
      </w:r>
      <w:r w:rsidRPr="00BA1B73">
        <w:t xml:space="preserve">8 TSN traffic classes (as handled </w:t>
      </w:r>
      <w:r w:rsidR="00B54D9B" w:rsidRPr="009A0D12">
        <w:t>by</w:t>
      </w:r>
      <w:r w:rsidRPr="009A0D12">
        <w:t xml:space="preserve"> </w:t>
      </w:r>
      <w:r w:rsidRPr="00BA1B73">
        <w:t xml:space="preserve">IEEE </w:t>
      </w:r>
      <w:proofErr w:type="spellStart"/>
      <w:r w:rsidRPr="00BA1B73">
        <w:t>Qbv</w:t>
      </w:r>
      <w:proofErr w:type="spellEnd"/>
      <w:r w:rsidRPr="00BA1B73">
        <w:t>) can be supported with</w:t>
      </w:r>
      <w:r w:rsidRPr="009A0D12">
        <w:t xml:space="preserve"> </w:t>
      </w:r>
      <w:r w:rsidR="007671C3" w:rsidRPr="009A0D12">
        <w:t>CG</w:t>
      </w:r>
      <w:r w:rsidRPr="00BA1B73">
        <w:t xml:space="preserve">, but </w:t>
      </w:r>
      <w:r w:rsidR="00EF4DA1" w:rsidRPr="009A0D12">
        <w:t xml:space="preserve">also </w:t>
      </w:r>
      <w:r w:rsidRPr="00BA1B73">
        <w:t>further services like VOIP</w:t>
      </w:r>
      <w:r w:rsidRPr="009A0D12">
        <w:t xml:space="preserve"> </w:t>
      </w:r>
      <w:r w:rsidR="00EF4DA1" w:rsidRPr="009A0D12">
        <w:t xml:space="preserve">and the </w:t>
      </w:r>
      <w:r w:rsidRPr="00BA1B73">
        <w:t>cases of non-integer aligned TSN traffic</w:t>
      </w:r>
      <w:r w:rsidRPr="009A0D12">
        <w:t xml:space="preserve"> can be </w:t>
      </w:r>
      <w:r w:rsidR="00EF4DA1" w:rsidRPr="009A0D12">
        <w:t>supported</w:t>
      </w:r>
      <w:r w:rsidR="00D27C71">
        <w:t xml:space="preserve">. </w:t>
      </w:r>
      <w:r w:rsidR="006B21E1">
        <w:t xml:space="preserve"> </w:t>
      </w:r>
      <w:r w:rsidR="00D27C71">
        <w:t>T</w:t>
      </w:r>
      <w:r w:rsidR="00672B4D">
        <w:t>he</w:t>
      </w:r>
      <w:r w:rsidR="00D27C71">
        <w:t xml:space="preserve"> reason </w:t>
      </w:r>
      <w:r w:rsidR="003D4610">
        <w:t>is that each TSN traffic class has</w:t>
      </w:r>
      <w:r w:rsidR="003D4610" w:rsidRPr="003D4610">
        <w:t xml:space="preserve"> </w:t>
      </w:r>
      <w:r w:rsidR="003D4610">
        <w:t>heterogeneous temporal and reliability characteristics, different</w:t>
      </w:r>
      <w:r w:rsidR="00295CCB">
        <w:t xml:space="preserve"> configurable</w:t>
      </w:r>
      <w:r w:rsidR="003D4610">
        <w:t xml:space="preserve"> CG</w:t>
      </w:r>
      <w:r w:rsidR="003D4610" w:rsidRPr="00BA1B73">
        <w:t xml:space="preserve"> patterns</w:t>
      </w:r>
      <w:r w:rsidR="00295CCB">
        <w:t xml:space="preserve"> </w:t>
      </w:r>
      <w:r w:rsidR="00ED20E9">
        <w:t xml:space="preserve">are </w:t>
      </w:r>
      <w:r w:rsidR="003D4610">
        <w:t>needed to support them</w:t>
      </w:r>
      <w:r w:rsidR="00ED20E9">
        <w:t xml:space="preserve">. </w:t>
      </w:r>
      <w:r w:rsidR="00977155">
        <w:t>In addition, t</w:t>
      </w:r>
      <w:r w:rsidR="00CE050D">
        <w:t xml:space="preserve">o support non-integer aligned periodic TSN traffic (see </w:t>
      </w:r>
      <w:r w:rsidR="00CE050D">
        <w:fldChar w:fldCharType="begin"/>
      </w:r>
      <w:r w:rsidR="00CE050D">
        <w:instrText xml:space="preserve"> REF _Ref16499573 \r \h </w:instrText>
      </w:r>
      <w:r w:rsidR="00CE050D">
        <w:fldChar w:fldCharType="separate"/>
      </w:r>
      <w:r w:rsidR="00CE050D">
        <w:t>[3]</w:t>
      </w:r>
      <w:r w:rsidR="00CE050D">
        <w:fldChar w:fldCharType="end"/>
      </w:r>
      <w:r w:rsidR="00CE050D">
        <w:t xml:space="preserve">), </w:t>
      </w:r>
      <w:r w:rsidR="007A68F9">
        <w:t xml:space="preserve">the </w:t>
      </w:r>
      <w:r w:rsidR="00CE050D">
        <w:t>solution is to use multiple CG configuration</w:t>
      </w:r>
      <w:r w:rsidR="007A68F9">
        <w:t>s</w:t>
      </w:r>
      <w:r w:rsidR="00CE050D">
        <w:t xml:space="preserve">. </w:t>
      </w:r>
      <w:bookmarkEnd w:id="26"/>
      <w:bookmarkEnd w:id="27"/>
      <w:bookmarkEnd w:id="28"/>
      <w:r w:rsidR="0071546C">
        <w:t xml:space="preserve">Last but not the least, we </w:t>
      </w:r>
      <w:r w:rsidR="00BA3E1E">
        <w:t xml:space="preserve">believe that all configuration details are </w:t>
      </w:r>
      <w:r w:rsidR="00D171E8">
        <w:t xml:space="preserve">tailored to that the number of configurations is a power of two. If </w:t>
      </w:r>
      <w:r w:rsidR="002A3CFE">
        <w:t>PHY layer can</w:t>
      </w:r>
      <w:r w:rsidR="00D171E8">
        <w:t xml:space="preserve"> support 12 active configurations, extending it to 16 active configurations is rather straightforward. </w:t>
      </w:r>
      <w:r w:rsidR="00BA4963">
        <w:t>Therefore, we propose</w:t>
      </w:r>
      <w:r w:rsidR="006F356D">
        <w:t xml:space="preserve"> </w:t>
      </w:r>
    </w:p>
    <w:p w14:paraId="46A2AC53" w14:textId="77777777" w:rsidR="00A56219" w:rsidRPr="00A3345C" w:rsidRDefault="00A56219" w:rsidP="00A56219">
      <w:pPr>
        <w:pStyle w:val="Proposal"/>
        <w:tabs>
          <w:tab w:val="clear" w:pos="1304"/>
        </w:tabs>
        <w:ind w:left="1701" w:hanging="1701"/>
      </w:pPr>
      <w:bookmarkStart w:id="30" w:name="_Toc14262509"/>
      <w:bookmarkStart w:id="31" w:name="_Toc16251028"/>
      <w:bookmarkStart w:id="32" w:name="_Toc16259666"/>
      <w:bookmarkStart w:id="33" w:name="_Toc16260272"/>
      <w:bookmarkStart w:id="34" w:name="_Toc16260282"/>
      <w:bookmarkStart w:id="35" w:name="_Toc16500349"/>
      <w:bookmarkStart w:id="36" w:name="_Toc16500608"/>
      <w:bookmarkStart w:id="37" w:name="_Toc16786810"/>
      <w:r w:rsidRPr="00A3345C">
        <w:t xml:space="preserve">Support 16 </w:t>
      </w:r>
      <w:r>
        <w:t>CG</w:t>
      </w:r>
      <w:r w:rsidRPr="00A3345C">
        <w:t xml:space="preserve"> configurations per BWP</w:t>
      </w:r>
      <w:bookmarkEnd w:id="30"/>
      <w:bookmarkEnd w:id="31"/>
      <w:bookmarkEnd w:id="32"/>
      <w:bookmarkEnd w:id="33"/>
      <w:bookmarkEnd w:id="34"/>
      <w:bookmarkEnd w:id="35"/>
      <w:bookmarkEnd w:id="36"/>
      <w:bookmarkEnd w:id="37"/>
    </w:p>
    <w:p w14:paraId="25900A7E" w14:textId="7CCF0A35" w:rsidR="0037369F" w:rsidRDefault="0037369F" w:rsidP="0037369F">
      <w:pPr>
        <w:pStyle w:val="BodyText"/>
      </w:pPr>
      <w:r>
        <w:t xml:space="preserve">For RRC </w:t>
      </w:r>
      <w:proofErr w:type="spellStart"/>
      <w:r>
        <w:t>signaling</w:t>
      </w:r>
      <w:proofErr w:type="spellEnd"/>
      <w:r>
        <w:t xml:space="preserve"> design (as well as for UE capability discussion) it is furthermore important to understand the maximum number of parallel CG configurations per UE in total (or per MAC entity), which we should discuss. </w:t>
      </w:r>
      <w:r w:rsidR="00F62BAE">
        <w:t xml:space="preserve">This is in particular related to the </w:t>
      </w:r>
      <w:r w:rsidR="00FE4164">
        <w:t xml:space="preserve">confirmation MAC CE </w:t>
      </w:r>
      <w:r w:rsidR="0098710B">
        <w:t xml:space="preserve">design in </w:t>
      </w:r>
      <w:r w:rsidR="0098710B">
        <w:fldChar w:fldCharType="begin"/>
      </w:r>
      <w:r w:rsidR="0098710B">
        <w:instrText xml:space="preserve"> REF _Ref16256698 \r \h </w:instrText>
      </w:r>
      <w:r w:rsidR="0098710B">
        <w:fldChar w:fldCharType="separate"/>
      </w:r>
      <w:r w:rsidR="00B7352C">
        <w:t>[4]</w:t>
      </w:r>
      <w:r w:rsidR="0098710B">
        <w:fldChar w:fldCharType="end"/>
      </w:r>
      <w:r w:rsidR="002E3575">
        <w:t>.</w:t>
      </w:r>
    </w:p>
    <w:p w14:paraId="68E1E9E5" w14:textId="3E9B8674" w:rsidR="004A1B49" w:rsidRDefault="004A1B49" w:rsidP="004A1B49">
      <w:pPr>
        <w:pStyle w:val="Proposal"/>
        <w:tabs>
          <w:tab w:val="clear" w:pos="1304"/>
        </w:tabs>
        <w:ind w:left="1701" w:hanging="1701"/>
      </w:pPr>
      <w:bookmarkStart w:id="38" w:name="_Toc14685879"/>
      <w:bookmarkStart w:id="39" w:name="_Toc14686580"/>
      <w:bookmarkStart w:id="40" w:name="_Toc16259667"/>
      <w:bookmarkStart w:id="41" w:name="_Toc16260273"/>
      <w:bookmarkStart w:id="42" w:name="_Toc16260283"/>
      <w:bookmarkStart w:id="43" w:name="_Toc16500350"/>
      <w:bookmarkStart w:id="44" w:name="_Toc16500609"/>
      <w:bookmarkStart w:id="45" w:name="_Toc16786811"/>
      <w:r w:rsidRPr="00162E35">
        <w:t xml:space="preserve">Discuss </w:t>
      </w:r>
      <w:r w:rsidR="00326857">
        <w:t>max</w:t>
      </w:r>
      <w:r w:rsidR="00C80FA1">
        <w:t>imum</w:t>
      </w:r>
      <w:r w:rsidR="00326857">
        <w:t xml:space="preserve"> </w:t>
      </w:r>
      <w:r w:rsidRPr="00162E35">
        <w:t xml:space="preserve">number of CG configurations </w:t>
      </w:r>
      <w:r w:rsidR="004D7EFB">
        <w:t>per</w:t>
      </w:r>
      <w:r w:rsidRPr="00162E35">
        <w:t xml:space="preserve"> </w:t>
      </w:r>
      <w:r w:rsidR="004D7EFB">
        <w:t>MAC</w:t>
      </w:r>
      <w:r w:rsidR="00BD15EB">
        <w:t xml:space="preserve"> and per </w:t>
      </w:r>
      <w:r w:rsidRPr="00162E35">
        <w:t>UE</w:t>
      </w:r>
      <w:bookmarkEnd w:id="38"/>
      <w:bookmarkEnd w:id="39"/>
      <w:r w:rsidR="002B4301">
        <w:t>.</w:t>
      </w:r>
      <w:bookmarkEnd w:id="40"/>
      <w:bookmarkEnd w:id="41"/>
      <w:bookmarkEnd w:id="42"/>
      <w:bookmarkEnd w:id="43"/>
      <w:bookmarkEnd w:id="44"/>
      <w:bookmarkEnd w:id="45"/>
    </w:p>
    <w:p w14:paraId="547DA64E" w14:textId="77777777" w:rsidR="00FC7194" w:rsidRDefault="00FC7194" w:rsidP="00BA1B73">
      <w:pPr>
        <w:pStyle w:val="Proposal"/>
        <w:numPr>
          <w:ilvl w:val="0"/>
          <w:numId w:val="0"/>
        </w:numPr>
        <w:rPr>
          <w:rFonts w:cs="Arial"/>
          <w:b w:val="0"/>
          <w:bCs w:val="0"/>
        </w:rPr>
      </w:pPr>
    </w:p>
    <w:p w14:paraId="6B9FE864" w14:textId="138252B0" w:rsidR="003A2798" w:rsidRPr="002F62E0" w:rsidRDefault="003A2798" w:rsidP="003A2798">
      <w:pPr>
        <w:pStyle w:val="BodyText"/>
      </w:pPr>
      <w:r>
        <w:t xml:space="preserve">RAN1 has discussed the activation/release mechanisms and agreed to support </w:t>
      </w:r>
      <w:r w:rsidRPr="006E675A">
        <w:rPr>
          <w:rFonts w:eastAsia="Yu Mincho"/>
          <w:lang w:eastAsia="ja-JP"/>
        </w:rPr>
        <w:t>separate activation</w:t>
      </w:r>
      <w:r>
        <w:rPr>
          <w:rFonts w:eastAsia="Yu Mincho"/>
          <w:lang w:eastAsia="ja-JP"/>
        </w:rPr>
        <w:t>/</w:t>
      </w:r>
      <w:r w:rsidRPr="006E675A">
        <w:rPr>
          <w:rFonts w:eastAsia="Yu Mincho"/>
          <w:lang w:eastAsia="ja-JP"/>
        </w:rPr>
        <w:t>release for different configured grant Type 2 configurations for a given BWP of a serving cell.</w:t>
      </w:r>
      <w:r>
        <w:rPr>
          <w:rFonts w:eastAsia="Yu Mincho"/>
          <w:lang w:eastAsia="ja-JP"/>
        </w:rPr>
        <w:t xml:space="preserve"> We believe i</w:t>
      </w:r>
      <w:r>
        <w:t xml:space="preserve">t is reasonable to enable independent operations (activation or deactivation, etc.) for each UL CG configuration, considering the temporal characteristics differences between two TSN streams, i.e., starting time, periodicity, and targeted delivery latency. Group-activation of multiple CG configurations at the same time has been mentioned in RAN1 discussions. From RAN2 perspective, there seems to be no </w:t>
      </w:r>
      <w:r w:rsidR="00C92D12">
        <w:t xml:space="preserve">clear </w:t>
      </w:r>
      <w:r>
        <w:t>benefit in supporting group activation</w:t>
      </w:r>
      <w:r w:rsidR="0001391D">
        <w:t xml:space="preserve"> and therefore w</w:t>
      </w:r>
      <w:r>
        <w:t>e propose:</w:t>
      </w:r>
    </w:p>
    <w:p w14:paraId="70A32D13" w14:textId="77777777" w:rsidR="003A2798" w:rsidRDefault="003A2798" w:rsidP="003A2798">
      <w:pPr>
        <w:pStyle w:val="Proposal"/>
        <w:tabs>
          <w:tab w:val="clear" w:pos="1304"/>
        </w:tabs>
        <w:ind w:left="1701" w:hanging="1701"/>
      </w:pPr>
      <w:bookmarkStart w:id="46" w:name="_Toc4585039"/>
      <w:bookmarkStart w:id="47" w:name="_Toc4603197"/>
      <w:bookmarkStart w:id="48" w:name="_Toc4603647"/>
      <w:bookmarkStart w:id="49" w:name="_Toc4603681"/>
      <w:bookmarkStart w:id="50" w:name="_Toc4604495"/>
      <w:bookmarkStart w:id="51" w:name="_Toc4604669"/>
      <w:bookmarkStart w:id="52" w:name="_Toc4673288"/>
      <w:bookmarkStart w:id="53" w:name="_Toc4673311"/>
      <w:bookmarkStart w:id="54" w:name="_Toc7294195"/>
      <w:bookmarkStart w:id="55" w:name="_Toc7294580"/>
      <w:bookmarkStart w:id="56" w:name="_Toc7445856"/>
      <w:bookmarkStart w:id="57" w:name="_Toc7445862"/>
      <w:bookmarkStart w:id="58" w:name="_Toc7445868"/>
      <w:bookmarkStart w:id="59" w:name="_Toc7446181"/>
      <w:bookmarkStart w:id="60" w:name="_Toc7446187"/>
      <w:bookmarkStart w:id="61" w:name="_Toc7448525"/>
      <w:bookmarkStart w:id="62" w:name="_Toc7448776"/>
      <w:bookmarkStart w:id="63" w:name="_Toc7683772"/>
      <w:bookmarkStart w:id="64" w:name="_Toc7684762"/>
      <w:bookmarkStart w:id="65" w:name="_Toc7685156"/>
      <w:bookmarkStart w:id="66" w:name="_Toc7686021"/>
      <w:bookmarkStart w:id="67" w:name="_Toc7697892"/>
      <w:bookmarkStart w:id="68" w:name="_Toc7722641"/>
      <w:bookmarkStart w:id="69" w:name="_Toc13213518"/>
      <w:bookmarkStart w:id="70" w:name="_Toc14170002"/>
      <w:bookmarkStart w:id="71" w:name="_Toc14262507"/>
      <w:bookmarkStart w:id="72" w:name="_Toc14685877"/>
      <w:bookmarkStart w:id="73" w:name="_Toc14686578"/>
      <w:bookmarkStart w:id="74" w:name="_Toc16259668"/>
      <w:bookmarkStart w:id="75" w:name="_Toc16260274"/>
      <w:bookmarkStart w:id="76" w:name="_Toc16260284"/>
      <w:bookmarkStart w:id="77" w:name="_Toc16500351"/>
      <w:bookmarkStart w:id="78" w:name="_Toc16500610"/>
      <w:bookmarkStart w:id="79" w:name="_Toc16786812"/>
      <w:r>
        <w:t>Support only independent activation of each CG config</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 xml:space="preserve"> (i.e., no group activation).</w:t>
      </w:r>
      <w:bookmarkEnd w:id="72"/>
      <w:bookmarkEnd w:id="73"/>
      <w:bookmarkEnd w:id="74"/>
      <w:bookmarkEnd w:id="75"/>
      <w:bookmarkEnd w:id="76"/>
      <w:bookmarkEnd w:id="77"/>
      <w:bookmarkEnd w:id="78"/>
      <w:bookmarkEnd w:id="79"/>
    </w:p>
    <w:p w14:paraId="5DCEED7F" w14:textId="77777777" w:rsidR="00D20D6E" w:rsidRDefault="00D20D6E" w:rsidP="003A2798">
      <w:pPr>
        <w:pStyle w:val="BodyText"/>
      </w:pPr>
    </w:p>
    <w:p w14:paraId="3F052FB5" w14:textId="43823640" w:rsidR="003A2798" w:rsidRDefault="003A2798" w:rsidP="003A2798">
      <w:pPr>
        <w:pStyle w:val="BodyText"/>
        <w:rPr>
          <w:rFonts w:cs="Arial"/>
          <w:iCs/>
          <w:lang w:eastAsia="ko-KR"/>
        </w:rPr>
      </w:pPr>
      <w:r>
        <w:t xml:space="preserve">Further it was agreed in </w:t>
      </w:r>
      <w:r>
        <w:rPr>
          <w:rFonts w:cs="Arial"/>
          <w:iCs/>
          <w:lang w:eastAsia="ko-KR"/>
        </w:rPr>
        <w:t xml:space="preserve">RAN1#97 that </w:t>
      </w:r>
      <w:r w:rsidRPr="006379FC">
        <w:rPr>
          <w:rFonts w:cs="Arial"/>
          <w:iCs/>
          <w:lang w:eastAsia="ko-KR"/>
        </w:rPr>
        <w:t>joint release in a DCI for two or more configured grant Type 2 configurations for a given BWP of a serving cell</w:t>
      </w:r>
      <w:r>
        <w:rPr>
          <w:rFonts w:cs="Arial"/>
          <w:iCs/>
          <w:lang w:eastAsia="ko-KR"/>
        </w:rPr>
        <w:t xml:space="preserve"> shall be supported (depending on FFS details of signal</w:t>
      </w:r>
      <w:r w:rsidR="009714C0">
        <w:rPr>
          <w:rFonts w:cs="Arial"/>
          <w:iCs/>
          <w:lang w:eastAsia="ko-KR"/>
        </w:rPr>
        <w:t>l</w:t>
      </w:r>
      <w:r>
        <w:rPr>
          <w:rFonts w:cs="Arial"/>
          <w:iCs/>
          <w:lang w:eastAsia="ko-KR"/>
        </w:rPr>
        <w:t xml:space="preserve">ing). For now, RAN2 should take this agreement take into account, e.g. for MAC CE confirmation design, where multiple configurations-release need to be confirmed simultaneously (see also </w:t>
      </w:r>
      <w:r>
        <w:rPr>
          <w:rFonts w:cs="Arial"/>
          <w:iCs/>
          <w:lang w:eastAsia="ko-KR"/>
        </w:rPr>
        <w:fldChar w:fldCharType="begin"/>
      </w:r>
      <w:r>
        <w:rPr>
          <w:rFonts w:cs="Arial"/>
          <w:iCs/>
          <w:lang w:eastAsia="ko-KR"/>
        </w:rPr>
        <w:instrText xml:space="preserve"> REF _Ref16256698 \r \h </w:instrText>
      </w:r>
      <w:r>
        <w:rPr>
          <w:rFonts w:cs="Arial"/>
          <w:iCs/>
          <w:lang w:eastAsia="ko-KR"/>
        </w:rPr>
      </w:r>
      <w:r>
        <w:rPr>
          <w:rFonts w:cs="Arial"/>
          <w:iCs/>
          <w:lang w:eastAsia="ko-KR"/>
        </w:rPr>
        <w:fldChar w:fldCharType="separate"/>
      </w:r>
      <w:r w:rsidR="00A34578">
        <w:rPr>
          <w:rFonts w:cs="Arial"/>
          <w:iCs/>
          <w:lang w:eastAsia="ko-KR"/>
        </w:rPr>
        <w:t>[4]</w:t>
      </w:r>
      <w:r>
        <w:rPr>
          <w:rFonts w:cs="Arial"/>
          <w:iCs/>
          <w:lang w:eastAsia="ko-KR"/>
        </w:rPr>
        <w:fldChar w:fldCharType="end"/>
      </w:r>
      <w:r>
        <w:rPr>
          <w:rFonts w:cs="Arial"/>
          <w:iCs/>
          <w:lang w:eastAsia="ko-KR"/>
        </w:rPr>
        <w:t xml:space="preserve">), but it appears that no further RAN2 considerations need to be made as a result of supporting parallel release of </w:t>
      </w:r>
      <w:r w:rsidR="00872DE8">
        <w:rPr>
          <w:rFonts w:cs="Arial"/>
          <w:iCs/>
          <w:lang w:eastAsia="ko-KR"/>
        </w:rPr>
        <w:t xml:space="preserve">multiple </w:t>
      </w:r>
      <w:r>
        <w:rPr>
          <w:rFonts w:cs="Arial"/>
          <w:iCs/>
          <w:lang w:eastAsia="ko-KR"/>
        </w:rPr>
        <w:t>CG config</w:t>
      </w:r>
      <w:r w:rsidR="00872DE8">
        <w:rPr>
          <w:rFonts w:cs="Arial"/>
          <w:iCs/>
          <w:lang w:eastAsia="ko-KR"/>
        </w:rPr>
        <w:t>uration</w:t>
      </w:r>
      <w:r>
        <w:rPr>
          <w:rFonts w:cs="Arial"/>
          <w:iCs/>
          <w:lang w:eastAsia="ko-KR"/>
        </w:rPr>
        <w:t>s.</w:t>
      </w:r>
    </w:p>
    <w:p w14:paraId="41C3893F" w14:textId="75681B13" w:rsidR="003A2798" w:rsidRPr="00D52AA7" w:rsidRDefault="003A2798" w:rsidP="00D52AA7">
      <w:pPr>
        <w:pStyle w:val="BodyText"/>
      </w:pPr>
      <w:r>
        <w:t>For UL CG, recall that there are differences in the signalling for Type1 and Type2 (e.g., using RRC and DCI, respectively for activation/de-activation).  Both configuration types might need to be re-configured. However, the temporal feature of the control signals differs between Type1 (slower) and Type2 (faster). Therefore, having both Type1 and Type2 simultaneous</w:t>
      </w:r>
      <w:r w:rsidR="006E2BF5">
        <w:t>ly</w:t>
      </w:r>
      <w:r>
        <w:t xml:space="preserve"> active in one cell might result in some unexpected conflicts. Since these two </w:t>
      </w:r>
      <w:r w:rsidR="00962A9D">
        <w:t xml:space="preserve">CG </w:t>
      </w:r>
      <w:r>
        <w:t xml:space="preserve">types target different services/purposes, we do not see any benefits of mixing these two types to be active together for the same BWP. On the other hand, there does not seem to be technical or specification issues with allowing the parallel configuration either, which is in-line with RAN1 analysis. </w:t>
      </w:r>
    </w:p>
    <w:p w14:paraId="16F6BE7E" w14:textId="1D1D02EA" w:rsidR="003B6C40" w:rsidRDefault="003B6C40" w:rsidP="003B6C40">
      <w:pPr>
        <w:pStyle w:val="Proposal"/>
        <w:tabs>
          <w:tab w:val="clear" w:pos="1304"/>
        </w:tabs>
        <w:ind w:left="1701" w:hanging="1701"/>
      </w:pPr>
      <w:bookmarkStart w:id="80" w:name="_Toc16260275"/>
      <w:bookmarkStart w:id="81" w:name="_Toc16260285"/>
      <w:bookmarkStart w:id="82" w:name="_Toc16500352"/>
      <w:bookmarkStart w:id="83" w:name="_Toc16500611"/>
      <w:bookmarkStart w:id="84" w:name="_Toc16786813"/>
      <w:r>
        <w:t xml:space="preserve">Support </w:t>
      </w:r>
      <w:r w:rsidR="00F71E02">
        <w:t xml:space="preserve">simultaneous </w:t>
      </w:r>
      <w:r>
        <w:t xml:space="preserve">activation of </w:t>
      </w:r>
      <w:r w:rsidR="00F71E02">
        <w:t>type 1 and type 2</w:t>
      </w:r>
      <w:r w:rsidR="00816F08">
        <w:t xml:space="preserve"> configured grants</w:t>
      </w:r>
      <w:r>
        <w:t>.</w:t>
      </w:r>
      <w:bookmarkEnd w:id="80"/>
      <w:bookmarkEnd w:id="81"/>
      <w:bookmarkEnd w:id="82"/>
      <w:bookmarkEnd w:id="83"/>
      <w:bookmarkEnd w:id="84"/>
    </w:p>
    <w:p w14:paraId="463431E0" w14:textId="77777777" w:rsidR="007C65C4" w:rsidRPr="00FA5E7E" w:rsidRDefault="007C65C4" w:rsidP="00665699">
      <w:pPr>
        <w:pStyle w:val="Proposal"/>
        <w:numPr>
          <w:ilvl w:val="0"/>
          <w:numId w:val="0"/>
        </w:numPr>
        <w:rPr>
          <w:rFonts w:cs="Arial"/>
        </w:rPr>
      </w:pPr>
    </w:p>
    <w:p w14:paraId="608C8993" w14:textId="77777777" w:rsidR="00B567D6" w:rsidRPr="00E14A4A" w:rsidRDefault="00B567D6" w:rsidP="00B567D6">
      <w:pPr>
        <w:pStyle w:val="Heading1"/>
      </w:pPr>
      <w:r w:rsidRPr="00E14A4A">
        <w:t>Conclusion</w:t>
      </w:r>
    </w:p>
    <w:p w14:paraId="0A86A57F" w14:textId="4D8D37D1" w:rsidR="00B567D6" w:rsidRPr="00FA5E7E" w:rsidRDefault="00B567D6" w:rsidP="00B567D6">
      <w:pPr>
        <w:pStyle w:val="Body"/>
        <w:spacing w:after="240"/>
        <w:ind w:left="0" w:firstLine="0"/>
        <w:rPr>
          <w:rFonts w:cs="Arial"/>
        </w:rPr>
      </w:pPr>
      <w:r w:rsidRPr="00FA5E7E">
        <w:rPr>
          <w:rFonts w:cs="Arial"/>
        </w:rPr>
        <w:t xml:space="preserve">The following </w:t>
      </w:r>
      <w:r w:rsidR="004C4BEF" w:rsidRPr="00FA5E7E">
        <w:rPr>
          <w:rFonts w:cs="Arial"/>
        </w:rPr>
        <w:t>proposals</w:t>
      </w:r>
      <w:r w:rsidRPr="00FA5E7E">
        <w:rPr>
          <w:rFonts w:cs="Arial"/>
        </w:rPr>
        <w:t xml:space="preserve"> have been made:</w:t>
      </w:r>
    </w:p>
    <w:p w14:paraId="08327DF5" w14:textId="77777777" w:rsidR="00664FC9" w:rsidRPr="00664FC9" w:rsidRDefault="00DA51DF">
      <w:pPr>
        <w:pStyle w:val="TOC1"/>
        <w:rPr>
          <w:rFonts w:asciiTheme="minorHAnsi" w:eastAsiaTheme="minorEastAsia" w:hAnsiTheme="minorHAnsi" w:cstheme="minorBidi"/>
          <w:b w:val="0"/>
          <w:sz w:val="22"/>
        </w:rPr>
      </w:pPr>
      <w:r w:rsidRPr="00E14A4A">
        <w:rPr>
          <w:rFonts w:cs="Arial"/>
          <w:b w:val="0"/>
          <w:bCs/>
        </w:rPr>
        <w:lastRenderedPageBreak/>
        <w:fldChar w:fldCharType="begin"/>
      </w:r>
      <w:r w:rsidRPr="00FA5E7E">
        <w:rPr>
          <w:rFonts w:cs="Arial"/>
          <w:bCs/>
        </w:rPr>
        <w:instrText xml:space="preserve"> TOC \f \n \p " " \t "Proposal" </w:instrText>
      </w:r>
      <w:r w:rsidRPr="00E14A4A">
        <w:rPr>
          <w:rFonts w:cs="Arial"/>
          <w:b w:val="0"/>
          <w:bCs/>
        </w:rPr>
        <w:fldChar w:fldCharType="separate"/>
      </w:r>
      <w:bookmarkStart w:id="85" w:name="_GoBack"/>
      <w:bookmarkEnd w:id="85"/>
      <w:r w:rsidR="00664FC9">
        <w:t>Proposal 1</w:t>
      </w:r>
      <w:r w:rsidR="00664FC9" w:rsidRPr="00664FC9">
        <w:rPr>
          <w:rFonts w:asciiTheme="minorHAnsi" w:eastAsiaTheme="minorEastAsia" w:hAnsiTheme="minorHAnsi" w:cstheme="minorBidi"/>
          <w:b w:val="0"/>
          <w:sz w:val="22"/>
        </w:rPr>
        <w:tab/>
      </w:r>
      <w:r w:rsidR="00664FC9">
        <w:t>Each UL CG configuration is configured independently from each other (i.e. no RRC signalling optimization).</w:t>
      </w:r>
    </w:p>
    <w:p w14:paraId="1416D043" w14:textId="77777777" w:rsidR="00664FC9" w:rsidRPr="00664FC9" w:rsidRDefault="00664FC9">
      <w:pPr>
        <w:pStyle w:val="TOC1"/>
        <w:rPr>
          <w:rFonts w:asciiTheme="minorHAnsi" w:eastAsiaTheme="minorEastAsia" w:hAnsiTheme="minorHAnsi" w:cstheme="minorBidi"/>
          <w:b w:val="0"/>
          <w:sz w:val="22"/>
        </w:rPr>
      </w:pPr>
      <w:r>
        <w:t>Proposal 2</w:t>
      </w:r>
      <w:r w:rsidRPr="00664FC9">
        <w:rPr>
          <w:rFonts w:asciiTheme="minorHAnsi" w:eastAsiaTheme="minorEastAsia" w:hAnsiTheme="minorHAnsi" w:cstheme="minorBidi"/>
          <w:b w:val="0"/>
          <w:sz w:val="22"/>
        </w:rPr>
        <w:tab/>
      </w:r>
      <w:r>
        <w:t xml:space="preserve">Add </w:t>
      </w:r>
      <w:r w:rsidRPr="00CE679B">
        <w:rPr>
          <w:i/>
        </w:rPr>
        <w:t>configurationIndex</w:t>
      </w:r>
      <w:r>
        <w:t xml:space="preserve"> as a configuration parameter applicable to each UL CG configuration.</w:t>
      </w:r>
    </w:p>
    <w:p w14:paraId="4A404CEB" w14:textId="77777777" w:rsidR="00664FC9" w:rsidRPr="00664FC9" w:rsidRDefault="00664FC9">
      <w:pPr>
        <w:pStyle w:val="TOC1"/>
        <w:rPr>
          <w:rFonts w:asciiTheme="minorHAnsi" w:eastAsiaTheme="minorEastAsia" w:hAnsiTheme="minorHAnsi" w:cstheme="minorBidi"/>
          <w:b w:val="0"/>
          <w:sz w:val="22"/>
        </w:rPr>
      </w:pPr>
      <w:r>
        <w:t>Proposal 3</w:t>
      </w:r>
      <w:r w:rsidRPr="00664FC9">
        <w:rPr>
          <w:rFonts w:asciiTheme="minorHAnsi" w:eastAsiaTheme="minorEastAsia" w:hAnsiTheme="minorHAnsi" w:cstheme="minorBidi"/>
          <w:b w:val="0"/>
          <w:sz w:val="22"/>
        </w:rPr>
        <w:tab/>
      </w:r>
      <w:r>
        <w:t>Support 16 CG configurations per BWP</w:t>
      </w:r>
    </w:p>
    <w:p w14:paraId="1FD39E27" w14:textId="77777777" w:rsidR="00664FC9" w:rsidRPr="00664FC9" w:rsidRDefault="00664FC9">
      <w:pPr>
        <w:pStyle w:val="TOC1"/>
        <w:rPr>
          <w:rFonts w:asciiTheme="minorHAnsi" w:eastAsiaTheme="minorEastAsia" w:hAnsiTheme="minorHAnsi" w:cstheme="minorBidi"/>
          <w:b w:val="0"/>
          <w:sz w:val="22"/>
        </w:rPr>
      </w:pPr>
      <w:r>
        <w:t>Proposal 4</w:t>
      </w:r>
      <w:r w:rsidRPr="00664FC9">
        <w:rPr>
          <w:rFonts w:asciiTheme="minorHAnsi" w:eastAsiaTheme="minorEastAsia" w:hAnsiTheme="minorHAnsi" w:cstheme="minorBidi"/>
          <w:b w:val="0"/>
          <w:sz w:val="22"/>
        </w:rPr>
        <w:tab/>
      </w:r>
      <w:r>
        <w:t>Discuss maximum number of CG configurations per MAC and per UE.</w:t>
      </w:r>
    </w:p>
    <w:p w14:paraId="1466FC49" w14:textId="77777777" w:rsidR="00664FC9" w:rsidRPr="00664FC9" w:rsidRDefault="00664FC9">
      <w:pPr>
        <w:pStyle w:val="TOC1"/>
        <w:rPr>
          <w:rFonts w:asciiTheme="minorHAnsi" w:eastAsiaTheme="minorEastAsia" w:hAnsiTheme="minorHAnsi" w:cstheme="minorBidi"/>
          <w:b w:val="0"/>
          <w:sz w:val="22"/>
        </w:rPr>
      </w:pPr>
      <w:r>
        <w:t>Proposal 5</w:t>
      </w:r>
      <w:r w:rsidRPr="00664FC9">
        <w:rPr>
          <w:rFonts w:asciiTheme="minorHAnsi" w:eastAsiaTheme="minorEastAsia" w:hAnsiTheme="minorHAnsi" w:cstheme="minorBidi"/>
          <w:b w:val="0"/>
          <w:sz w:val="22"/>
        </w:rPr>
        <w:tab/>
      </w:r>
      <w:r>
        <w:t>Support only independent activation of each CG config (i.e., no group activation).</w:t>
      </w:r>
    </w:p>
    <w:p w14:paraId="4DE94640" w14:textId="77777777" w:rsidR="00664FC9" w:rsidRPr="00664FC9" w:rsidRDefault="00664FC9">
      <w:pPr>
        <w:pStyle w:val="TOC1"/>
        <w:rPr>
          <w:rFonts w:asciiTheme="minorHAnsi" w:eastAsiaTheme="minorEastAsia" w:hAnsiTheme="minorHAnsi" w:cstheme="minorBidi"/>
          <w:b w:val="0"/>
          <w:sz w:val="22"/>
        </w:rPr>
      </w:pPr>
      <w:r>
        <w:t>Proposal 6</w:t>
      </w:r>
      <w:r w:rsidRPr="00664FC9">
        <w:rPr>
          <w:rFonts w:asciiTheme="minorHAnsi" w:eastAsiaTheme="minorEastAsia" w:hAnsiTheme="minorHAnsi" w:cstheme="minorBidi"/>
          <w:b w:val="0"/>
          <w:sz w:val="22"/>
        </w:rPr>
        <w:tab/>
      </w:r>
      <w:r>
        <w:t>Support simultaneous activation of type 1 and type 2 configured grants.</w:t>
      </w:r>
    </w:p>
    <w:p w14:paraId="797F9EAD" w14:textId="2900365E" w:rsidR="004F31B7" w:rsidRPr="00E14A4A" w:rsidRDefault="00DA51DF" w:rsidP="00BA1B73">
      <w:pPr>
        <w:pStyle w:val="TOC1"/>
        <w:ind w:left="0" w:firstLine="0"/>
        <w:rPr>
          <w:rFonts w:cs="Arial"/>
        </w:rPr>
      </w:pPr>
      <w:r w:rsidRPr="00E14A4A">
        <w:rPr>
          <w:rFonts w:cs="Arial"/>
          <w:b w:val="0"/>
          <w:bCs/>
        </w:rPr>
        <w:fldChar w:fldCharType="end"/>
      </w:r>
      <w:bookmarkStart w:id="86" w:name="_In-sequence_SDU_delivery"/>
      <w:bookmarkEnd w:id="86"/>
      <w:r w:rsidR="004F31B7" w:rsidRPr="00E14A4A">
        <w:rPr>
          <w:rFonts w:cs="Arial"/>
        </w:rPr>
        <w:t xml:space="preserve"> </w:t>
      </w:r>
    </w:p>
    <w:p w14:paraId="5D93B067" w14:textId="77777777" w:rsidR="0018719B" w:rsidRPr="00E14A4A" w:rsidRDefault="0018719B" w:rsidP="0018719B">
      <w:pPr>
        <w:pStyle w:val="Heading1"/>
        <w:rPr>
          <w:szCs w:val="20"/>
          <w:lang w:val="en-US"/>
        </w:rPr>
      </w:pPr>
      <w:r w:rsidRPr="00E14A4A">
        <w:rPr>
          <w:lang w:val="en-US"/>
        </w:rPr>
        <w:t>References</w:t>
      </w:r>
    </w:p>
    <w:p w14:paraId="7F9031EC" w14:textId="16AC35DE" w:rsidR="00661CA0" w:rsidRPr="006D5D5A" w:rsidRDefault="002E7EC8" w:rsidP="00BA1B73">
      <w:pPr>
        <w:pStyle w:val="Reference"/>
        <w:rPr>
          <w:rFonts w:cs="Arial"/>
        </w:rPr>
      </w:pPr>
      <w:bookmarkStart w:id="87" w:name="_Ref16257579"/>
      <w:r w:rsidRPr="002E7EC8">
        <w:t>R1-1908126</w:t>
      </w:r>
      <w:r>
        <w:t xml:space="preserve">, </w:t>
      </w:r>
      <w:bookmarkEnd w:id="87"/>
      <w:r w:rsidRPr="002E7EC8">
        <w:t>Enhancements to UL Configured Grant Transmission for NR URLLC</w:t>
      </w:r>
      <w:r>
        <w:t>, Ericsson</w:t>
      </w:r>
    </w:p>
    <w:bookmarkStart w:id="88" w:name="_Hlk16500346"/>
    <w:p w14:paraId="42166924" w14:textId="70CC68DC" w:rsidR="00A73131" w:rsidRDefault="00CC383A">
      <w:pPr>
        <w:pStyle w:val="Reference"/>
        <w:tabs>
          <w:tab w:val="clear" w:pos="567"/>
          <w:tab w:val="num" w:pos="-142"/>
        </w:tabs>
      </w:pPr>
      <w:r>
        <w:fldChar w:fldCharType="begin"/>
      </w:r>
      <w:r>
        <w:instrText xml:space="preserve"> HYPERLINK "https://www.3gpp.org/ftp/tsg_ran/wg1_rl1/TSGR1_97/Docs/R1-1907961.zip" </w:instrText>
      </w:r>
      <w:r>
        <w:fldChar w:fldCharType="separate"/>
      </w:r>
      <w:r w:rsidR="0018719B" w:rsidRPr="008F60F6">
        <w:rPr>
          <w:rStyle w:val="Hyperlink"/>
        </w:rPr>
        <w:t>R1-1907961</w:t>
      </w:r>
      <w:r>
        <w:rPr>
          <w:rStyle w:val="Hyperlink"/>
        </w:rPr>
        <w:fldChar w:fldCharType="end"/>
      </w:r>
      <w:bookmarkEnd w:id="88"/>
      <w:r w:rsidR="0018719B">
        <w:t xml:space="preserve">, Reply LS on SPS/CG for </w:t>
      </w:r>
      <w:proofErr w:type="spellStart"/>
      <w:r w:rsidR="0018719B">
        <w:t>IIoT</w:t>
      </w:r>
      <w:proofErr w:type="spellEnd"/>
      <w:r w:rsidR="0018719B">
        <w:t xml:space="preserve">, RAN1#97, </w:t>
      </w:r>
      <w:r w:rsidR="0018719B" w:rsidRPr="0097430B">
        <w:t>Reno, NV, US, 13th – 17th May, 2019</w:t>
      </w:r>
    </w:p>
    <w:p w14:paraId="1210E308" w14:textId="56B8DFC4" w:rsidR="005E3901" w:rsidRPr="00BA1B73" w:rsidRDefault="00D7146C" w:rsidP="00BA1B73">
      <w:pPr>
        <w:pStyle w:val="Reference"/>
        <w:rPr>
          <w:rFonts w:cs="Arial"/>
        </w:rPr>
      </w:pPr>
      <w:bookmarkStart w:id="89" w:name="_Ref16249967"/>
      <w:bookmarkStart w:id="90" w:name="_Ref16499573"/>
      <w:r w:rsidRPr="00D7146C">
        <w:t>R2-19</w:t>
      </w:r>
      <w:r w:rsidR="009A5CE0">
        <w:t>09367</w:t>
      </w:r>
      <w:r w:rsidRPr="00D7146C">
        <w:t xml:space="preserve"> On support of non-integer multiple of CGSPS periodicities</w:t>
      </w:r>
      <w:r>
        <w:t xml:space="preserve">, </w:t>
      </w:r>
      <w:r>
        <w:rPr>
          <w:rFonts w:cs="Arial"/>
        </w:rPr>
        <w:t xml:space="preserve">Ericsson, </w:t>
      </w:r>
      <w:r w:rsidRPr="00EB2461">
        <w:rPr>
          <w:rFonts w:cs="Arial" w:hint="eastAsia"/>
        </w:rPr>
        <w:t>Prague</w:t>
      </w:r>
      <w:r w:rsidRPr="00EB2461">
        <w:rPr>
          <w:rFonts w:cs="Arial"/>
        </w:rPr>
        <w:t>,</w:t>
      </w:r>
      <w:r w:rsidRPr="00EB2461">
        <w:rPr>
          <w:rFonts w:cs="Arial" w:hint="eastAsia"/>
        </w:rPr>
        <w:t xml:space="preserve"> Czech Republic</w:t>
      </w:r>
      <w:r w:rsidRPr="00EB2461">
        <w:rPr>
          <w:rFonts w:cs="Arial"/>
        </w:rPr>
        <w:t xml:space="preserve">, </w:t>
      </w:r>
      <w:r w:rsidRPr="00EB2461">
        <w:rPr>
          <w:rFonts w:cs="Arial" w:hint="eastAsia"/>
        </w:rPr>
        <w:t>26</w:t>
      </w:r>
      <w:r w:rsidRPr="00EB2461">
        <w:rPr>
          <w:rFonts w:cs="Arial"/>
        </w:rPr>
        <w:t>th</w:t>
      </w:r>
      <w:r w:rsidRPr="00EB2461">
        <w:rPr>
          <w:rFonts w:cs="Arial" w:hint="eastAsia"/>
        </w:rPr>
        <w:t xml:space="preserve">-30th August </w:t>
      </w:r>
      <w:r w:rsidRPr="00EB2461">
        <w:rPr>
          <w:rFonts w:cs="Arial"/>
        </w:rPr>
        <w:t>201</w:t>
      </w:r>
      <w:r w:rsidRPr="00EB2461">
        <w:rPr>
          <w:rFonts w:cs="Arial" w:hint="eastAsia"/>
        </w:rPr>
        <w:t>9</w:t>
      </w:r>
      <w:bookmarkEnd w:id="89"/>
      <w:bookmarkEnd w:id="90"/>
    </w:p>
    <w:p w14:paraId="61907E89" w14:textId="4A1D573F" w:rsidR="00605A28" w:rsidRPr="00BA1B73" w:rsidRDefault="00B84BBA" w:rsidP="00BA1B73">
      <w:pPr>
        <w:pStyle w:val="Reference"/>
        <w:rPr>
          <w:rFonts w:cs="Arial"/>
        </w:rPr>
      </w:pPr>
      <w:bookmarkStart w:id="91" w:name="_Ref16256698"/>
      <w:r w:rsidRPr="0054653F">
        <w:rPr>
          <w:rFonts w:cs="Arial"/>
        </w:rPr>
        <w:t>R2-19</w:t>
      </w:r>
      <w:r w:rsidR="008E5892" w:rsidRPr="0054653F">
        <w:rPr>
          <w:rFonts w:cs="Arial"/>
        </w:rPr>
        <w:t>09385</w:t>
      </w:r>
      <w:r>
        <w:rPr>
          <w:rFonts w:cs="Arial"/>
        </w:rPr>
        <w:t xml:space="preserve">, </w:t>
      </w:r>
      <w:r w:rsidR="008E5892">
        <w:rPr>
          <w:rFonts w:cs="Arial"/>
        </w:rPr>
        <w:t>On MAC aspects of multiple CG</w:t>
      </w:r>
      <w:r>
        <w:rPr>
          <w:rFonts w:cs="Arial"/>
        </w:rPr>
        <w:t>, Ericsson</w:t>
      </w:r>
      <w:bookmarkEnd w:id="91"/>
      <w:r w:rsidR="0054653F">
        <w:rPr>
          <w:rFonts w:cs="Arial"/>
        </w:rPr>
        <w:t xml:space="preserve">, </w:t>
      </w:r>
      <w:r w:rsidR="0054653F" w:rsidRPr="00EB2461">
        <w:rPr>
          <w:rFonts w:cs="Arial" w:hint="eastAsia"/>
        </w:rPr>
        <w:t>Prague</w:t>
      </w:r>
      <w:r w:rsidR="0054653F" w:rsidRPr="00EB2461">
        <w:rPr>
          <w:rFonts w:cs="Arial"/>
        </w:rPr>
        <w:t>,</w:t>
      </w:r>
      <w:r w:rsidR="0054653F" w:rsidRPr="00EB2461">
        <w:rPr>
          <w:rFonts w:cs="Arial" w:hint="eastAsia"/>
        </w:rPr>
        <w:t xml:space="preserve"> Czech Republic</w:t>
      </w:r>
      <w:r w:rsidR="0054653F" w:rsidRPr="00EB2461">
        <w:rPr>
          <w:rFonts w:cs="Arial"/>
        </w:rPr>
        <w:t xml:space="preserve">, </w:t>
      </w:r>
      <w:r w:rsidR="0054653F" w:rsidRPr="00EB2461">
        <w:rPr>
          <w:rFonts w:cs="Arial" w:hint="eastAsia"/>
        </w:rPr>
        <w:t>26</w:t>
      </w:r>
      <w:r w:rsidR="0054653F" w:rsidRPr="00EB2461">
        <w:rPr>
          <w:rFonts w:cs="Arial"/>
        </w:rPr>
        <w:t>th</w:t>
      </w:r>
      <w:r w:rsidR="0054653F" w:rsidRPr="00EB2461">
        <w:rPr>
          <w:rFonts w:cs="Arial" w:hint="eastAsia"/>
        </w:rPr>
        <w:t xml:space="preserve">-30th August </w:t>
      </w:r>
      <w:r w:rsidR="0054653F" w:rsidRPr="00EB2461">
        <w:rPr>
          <w:rFonts w:cs="Arial"/>
        </w:rPr>
        <w:t>201</w:t>
      </w:r>
      <w:r w:rsidR="0054653F" w:rsidRPr="00EB2461">
        <w:rPr>
          <w:rFonts w:cs="Arial" w:hint="eastAsia"/>
        </w:rPr>
        <w:t>9</w:t>
      </w:r>
    </w:p>
    <w:p w14:paraId="6E109C4E" w14:textId="209753F9" w:rsidR="0064349B" w:rsidRDefault="0064349B" w:rsidP="0050707C">
      <w:pPr>
        <w:pStyle w:val="Reference"/>
        <w:numPr>
          <w:ilvl w:val="0"/>
          <w:numId w:val="0"/>
        </w:numPr>
      </w:pPr>
    </w:p>
    <w:p w14:paraId="0141293F" w14:textId="77777777" w:rsidR="0050707C" w:rsidRPr="00126E20" w:rsidRDefault="0050707C" w:rsidP="0050707C">
      <w:pPr>
        <w:pStyle w:val="Heading1"/>
        <w:rPr>
          <w:lang w:val="en-US"/>
        </w:rPr>
      </w:pPr>
      <w:r w:rsidRPr="00126E20">
        <w:rPr>
          <w:lang w:val="en-US"/>
        </w:rPr>
        <w:t>Annex</w:t>
      </w:r>
    </w:p>
    <w:p w14:paraId="3BD7F429" w14:textId="77777777" w:rsidR="0050707C" w:rsidRDefault="0050707C" w:rsidP="0050707C">
      <w:pPr>
        <w:jc w:val="both"/>
        <w:rPr>
          <w:rFonts w:ascii="Arial" w:hAnsi="Arial" w:cs="Arial"/>
        </w:rPr>
      </w:pPr>
      <w:r>
        <w:rPr>
          <w:rFonts w:ascii="Arial" w:hAnsi="Arial" w:cs="Arial"/>
        </w:rPr>
        <w:t xml:space="preserve">In previous RAN1/2 meetings, the following agreements were reached, which were considered in the LS-exchanges </w:t>
      </w:r>
      <w:r w:rsidRPr="003C4A29">
        <w:rPr>
          <w:rFonts w:ascii="Arial" w:hAnsi="Arial" w:cs="Arial"/>
        </w:rPr>
        <w:t xml:space="preserve">LS </w:t>
      </w:r>
      <w:hyperlink r:id="rId13" w:history="1">
        <w:r w:rsidRPr="003C4A29">
          <w:rPr>
            <w:rStyle w:val="Hyperlink"/>
            <w:rFonts w:ascii="Arial" w:hAnsi="Arial" w:cs="Arial"/>
            <w:lang w:val="en-US"/>
          </w:rPr>
          <w:t>R2-1905234</w:t>
        </w:r>
      </w:hyperlink>
      <w:r w:rsidRPr="003C4A29">
        <w:rPr>
          <w:rFonts w:ascii="Arial" w:hAnsi="Arial" w:cs="Arial"/>
        </w:rPr>
        <w:t xml:space="preserve"> sent</w:t>
      </w:r>
      <w:r>
        <w:rPr>
          <w:rFonts w:ascii="Arial" w:hAnsi="Arial" w:cs="Arial"/>
        </w:rPr>
        <w:t xml:space="preserve"> from RAN2</w:t>
      </w:r>
      <w:r w:rsidRPr="003C4A29">
        <w:rPr>
          <w:rFonts w:ascii="Arial" w:hAnsi="Arial" w:cs="Arial"/>
        </w:rPr>
        <w:t xml:space="preserve"> to RAN1</w:t>
      </w:r>
      <w:r>
        <w:rPr>
          <w:rFonts w:ascii="Arial" w:hAnsi="Arial" w:cs="Arial"/>
        </w:rPr>
        <w:t xml:space="preserve">, and reply LS is form RAN1 to RAN2 in </w:t>
      </w:r>
      <w:hyperlink r:id="rId14" w:history="1">
        <w:r w:rsidRPr="008C1F20">
          <w:rPr>
            <w:rStyle w:val="Hyperlink"/>
            <w:rFonts w:ascii="Arial" w:hAnsi="Arial" w:cs="Arial"/>
          </w:rPr>
          <w:t>R1-1907961</w:t>
        </w:r>
      </w:hyperlink>
      <w:r>
        <w:rPr>
          <w:rFonts w:ascii="Arial" w:hAnsi="Arial" w:cs="Arial"/>
        </w:rPr>
        <w:t xml:space="preserve">. </w:t>
      </w:r>
    </w:p>
    <w:p w14:paraId="66BE8B0E" w14:textId="77777777" w:rsidR="0050707C" w:rsidRPr="00A94597" w:rsidRDefault="0050707C" w:rsidP="0050707C">
      <w:pPr>
        <w:rPr>
          <w:rFonts w:ascii="Arial" w:hAnsi="Arial" w:cs="Arial"/>
        </w:rPr>
      </w:pPr>
    </w:p>
    <w:p w14:paraId="36E98C4D" w14:textId="77777777" w:rsidR="0050707C" w:rsidRPr="00ED4395" w:rsidRDefault="0050707C" w:rsidP="0050707C">
      <w:pPr>
        <w:pStyle w:val="Agreement"/>
        <w:numPr>
          <w:ilvl w:val="0"/>
          <w:numId w:val="0"/>
        </w:numPr>
        <w:pBdr>
          <w:top w:val="single" w:sz="4" w:space="1" w:color="auto"/>
          <w:left w:val="single" w:sz="4" w:space="4" w:color="auto"/>
          <w:bottom w:val="single" w:sz="4" w:space="1" w:color="auto"/>
          <w:right w:val="single" w:sz="4" w:space="4" w:color="auto"/>
        </w:pBdr>
        <w:ind w:left="360" w:hanging="360"/>
        <w:rPr>
          <w:u w:val="single"/>
        </w:rPr>
      </w:pPr>
      <w:r w:rsidRPr="00ED4395">
        <w:rPr>
          <w:u w:val="single"/>
        </w:rPr>
        <w:t>RAN2#105 bis</w:t>
      </w:r>
    </w:p>
    <w:p w14:paraId="38B8353F" w14:textId="77777777" w:rsidR="0050707C" w:rsidRDefault="0050707C" w:rsidP="0050707C">
      <w:pPr>
        <w:pStyle w:val="Agreement"/>
        <w:pBdr>
          <w:top w:val="single" w:sz="4" w:space="1" w:color="auto"/>
          <w:left w:val="single" w:sz="4" w:space="4" w:color="auto"/>
          <w:bottom w:val="single" w:sz="4" w:space="1" w:color="auto"/>
          <w:right w:val="single" w:sz="4" w:space="4" w:color="auto"/>
        </w:pBdr>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0DDF9279" w14:textId="77777777" w:rsidR="0050707C" w:rsidRDefault="0050707C" w:rsidP="0050707C">
      <w:pPr>
        <w:pStyle w:val="Agreement"/>
        <w:pBdr>
          <w:top w:val="single" w:sz="4" w:space="1" w:color="auto"/>
          <w:left w:val="single" w:sz="4" w:space="4" w:color="auto"/>
          <w:bottom w:val="single" w:sz="4" w:space="1" w:color="auto"/>
          <w:right w:val="single" w:sz="4" w:space="4" w:color="auto"/>
        </w:pBdr>
      </w:pPr>
      <w:r>
        <w:t xml:space="preserve">R2 assumes that </w:t>
      </w:r>
      <w:r w:rsidRPr="00F32F4A">
        <w:t>activation/deactivation</w:t>
      </w:r>
      <w:r>
        <w:t xml:space="preserve"> is done by DCI. </w:t>
      </w:r>
    </w:p>
    <w:p w14:paraId="5502E49A" w14:textId="77777777" w:rsidR="0050707C" w:rsidRDefault="0050707C" w:rsidP="0050707C">
      <w:pPr>
        <w:pStyle w:val="Agreement"/>
        <w:pBdr>
          <w:top w:val="single" w:sz="4" w:space="1" w:color="auto"/>
          <w:left w:val="single" w:sz="4" w:space="4" w:color="auto"/>
          <w:bottom w:val="single" w:sz="4" w:space="1" w:color="auto"/>
          <w:right w:val="single" w:sz="4" w:space="4" w:color="auto"/>
        </w:pBdr>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6B08CE12" w14:textId="77777777" w:rsidR="0050707C" w:rsidRDefault="0050707C" w:rsidP="0050707C">
      <w:pPr>
        <w:pStyle w:val="Agreement"/>
        <w:pBdr>
          <w:top w:val="single" w:sz="4" w:space="1" w:color="auto"/>
          <w:left w:val="single" w:sz="4" w:space="4" w:color="auto"/>
          <w:bottom w:val="single" w:sz="4" w:space="1" w:color="auto"/>
          <w:right w:val="single" w:sz="4" w:space="4" w:color="auto"/>
        </w:pBdr>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14:paraId="4BD6787B" w14:textId="77777777" w:rsidR="0050707C" w:rsidRDefault="0050707C" w:rsidP="0050707C">
      <w:pPr>
        <w:rPr>
          <w:rFonts w:ascii="Arial" w:hAnsi="Arial" w:cs="Arial"/>
        </w:rPr>
      </w:pPr>
    </w:p>
    <w:p w14:paraId="7DD8EEE8" w14:textId="77777777" w:rsidR="0050707C" w:rsidRPr="000B4146" w:rsidRDefault="0050707C" w:rsidP="0050707C">
      <w:pPr>
        <w:pStyle w:val="3GPPHeader"/>
        <w:rPr>
          <w:sz w:val="20"/>
          <w:u w:val="single"/>
        </w:rPr>
      </w:pPr>
      <w:r w:rsidRPr="000B4146">
        <w:rPr>
          <w:sz w:val="20"/>
          <w:u w:val="single"/>
        </w:rPr>
        <w:t>RAN1#96bis</w:t>
      </w:r>
    </w:p>
    <w:p w14:paraId="06522D86" w14:textId="77777777" w:rsidR="0050707C" w:rsidRPr="00116310" w:rsidRDefault="0050707C" w:rsidP="0050707C">
      <w:pPr>
        <w:pStyle w:val="BodyText"/>
        <w:numPr>
          <w:ilvl w:val="0"/>
          <w:numId w:val="25"/>
        </w:numPr>
        <w:overflowPunct/>
        <w:autoSpaceDE/>
        <w:autoSpaceDN/>
        <w:adjustRightInd/>
        <w:spacing w:afterLines="50"/>
        <w:textAlignment w:val="auto"/>
        <w:rPr>
          <w:rFonts w:eastAsia="Yu Mincho"/>
          <w:lang w:eastAsia="ja-JP"/>
        </w:rPr>
      </w:pPr>
      <w:r w:rsidRPr="00116310">
        <w:rPr>
          <w:rFonts w:eastAsia="Yu Mincho"/>
          <w:lang w:eastAsia="ja-JP"/>
        </w:rPr>
        <w:t>Support separate RRC parameters for different configured grant configurations (for both type 1 and type 2 configured grants) for a given BWP of a serving cell.</w:t>
      </w:r>
    </w:p>
    <w:p w14:paraId="19A92F3F" w14:textId="77777777" w:rsidR="0050707C" w:rsidRPr="00CB416A" w:rsidRDefault="0050707C" w:rsidP="0050707C">
      <w:pPr>
        <w:pStyle w:val="BodyText"/>
        <w:numPr>
          <w:ilvl w:val="1"/>
          <w:numId w:val="25"/>
        </w:numPr>
        <w:overflowPunct/>
        <w:autoSpaceDE/>
        <w:autoSpaceDN/>
        <w:adjustRightInd/>
        <w:spacing w:afterLines="50"/>
        <w:textAlignment w:val="auto"/>
        <w:rPr>
          <w:rFonts w:eastAsia="Yu Mincho"/>
          <w:lang w:eastAsia="ja-JP"/>
        </w:rPr>
      </w:pPr>
      <w:r w:rsidRPr="00116310">
        <w:rPr>
          <w:lang w:eastAsia="ja-JP"/>
        </w:rPr>
        <w:t xml:space="preserve">FFS whether or not some parameters can be common among different configured grant configurations </w:t>
      </w:r>
    </w:p>
    <w:p w14:paraId="0A8634E5" w14:textId="77777777" w:rsidR="0050707C" w:rsidRPr="006E675A" w:rsidRDefault="0050707C" w:rsidP="0050707C">
      <w:pPr>
        <w:pStyle w:val="BodyText"/>
        <w:numPr>
          <w:ilvl w:val="0"/>
          <w:numId w:val="26"/>
        </w:numPr>
        <w:overflowPunct/>
        <w:autoSpaceDE/>
        <w:autoSpaceDN/>
        <w:adjustRightInd/>
        <w:spacing w:afterLines="50"/>
        <w:textAlignment w:val="auto"/>
        <w:rPr>
          <w:rFonts w:eastAsia="Yu Mincho"/>
          <w:lang w:eastAsia="ja-JP"/>
        </w:rPr>
      </w:pPr>
      <w:r w:rsidRPr="006E675A">
        <w:rPr>
          <w:rFonts w:eastAsia="Yu Mincho"/>
          <w:lang w:eastAsia="ja-JP"/>
        </w:rPr>
        <w:t>Support separate activation for different configured grant Type 2 configurations for a given BWP of a serving cell.</w:t>
      </w:r>
    </w:p>
    <w:p w14:paraId="59A7E0B9" w14:textId="77777777" w:rsidR="0050707C" w:rsidRPr="006E675A" w:rsidRDefault="0050707C" w:rsidP="0050707C">
      <w:pPr>
        <w:pStyle w:val="BodyText"/>
        <w:numPr>
          <w:ilvl w:val="1"/>
          <w:numId w:val="26"/>
        </w:numPr>
        <w:overflowPunct/>
        <w:autoSpaceDE/>
        <w:autoSpaceDN/>
        <w:adjustRightInd/>
        <w:spacing w:afterLines="50"/>
        <w:textAlignment w:val="auto"/>
        <w:rPr>
          <w:rFonts w:eastAsia="Yu Mincho"/>
          <w:lang w:eastAsia="ja-JP"/>
        </w:rPr>
      </w:pPr>
      <w:r w:rsidRPr="006E675A">
        <w:rPr>
          <w:rFonts w:eastAsia="Yu Mincho"/>
          <w:lang w:eastAsia="ja-JP"/>
        </w:rPr>
        <w:t>FFS whether or not to support joint activation in a DCI for two or more configured grant Type 2 configurations</w:t>
      </w:r>
    </w:p>
    <w:p w14:paraId="18650781" w14:textId="77777777" w:rsidR="0050707C" w:rsidRPr="006E675A" w:rsidRDefault="0050707C" w:rsidP="0050707C">
      <w:pPr>
        <w:pStyle w:val="BodyText"/>
        <w:numPr>
          <w:ilvl w:val="0"/>
          <w:numId w:val="26"/>
        </w:numPr>
        <w:overflowPunct/>
        <w:autoSpaceDE/>
        <w:autoSpaceDN/>
        <w:adjustRightInd/>
        <w:spacing w:afterLines="50"/>
        <w:textAlignment w:val="auto"/>
        <w:rPr>
          <w:rFonts w:eastAsia="Yu Mincho"/>
          <w:lang w:eastAsia="ja-JP"/>
        </w:rPr>
      </w:pPr>
      <w:r w:rsidRPr="006E675A">
        <w:rPr>
          <w:rFonts w:eastAsia="Yu Mincho"/>
          <w:lang w:eastAsia="ja-JP"/>
        </w:rPr>
        <w:t>Support separate release for different configured grant Type 2 configurations for a given BWP of a serving cell.</w:t>
      </w:r>
    </w:p>
    <w:p w14:paraId="76DDA1B9" w14:textId="77777777" w:rsidR="0050707C" w:rsidRPr="006E675A" w:rsidRDefault="0050707C" w:rsidP="0050707C">
      <w:pPr>
        <w:pStyle w:val="BodyText"/>
        <w:numPr>
          <w:ilvl w:val="1"/>
          <w:numId w:val="26"/>
        </w:numPr>
        <w:overflowPunct/>
        <w:autoSpaceDE/>
        <w:autoSpaceDN/>
        <w:adjustRightInd/>
        <w:spacing w:afterLines="50"/>
        <w:textAlignment w:val="auto"/>
        <w:rPr>
          <w:rFonts w:eastAsia="Yu Mincho"/>
          <w:lang w:eastAsia="ja-JP"/>
        </w:rPr>
      </w:pPr>
      <w:r w:rsidRPr="006E675A">
        <w:rPr>
          <w:rFonts w:eastAsia="Yu Mincho"/>
          <w:lang w:eastAsia="ja-JP"/>
        </w:rPr>
        <w:lastRenderedPageBreak/>
        <w:t xml:space="preserve">FFS whether or not to support joint release in a DCI for two or more configured grant Type 2 configurations </w:t>
      </w:r>
    </w:p>
    <w:p w14:paraId="2F922973" w14:textId="77777777" w:rsidR="0050707C" w:rsidRPr="000B4146" w:rsidRDefault="0050707C" w:rsidP="0050707C">
      <w:pPr>
        <w:pStyle w:val="3GPPHeader"/>
        <w:rPr>
          <w:sz w:val="20"/>
          <w:u w:val="single"/>
        </w:rPr>
      </w:pPr>
      <w:r w:rsidRPr="000B4146">
        <w:rPr>
          <w:sz w:val="20"/>
          <w:u w:val="single"/>
        </w:rPr>
        <w:t>RAN1#97</w:t>
      </w:r>
    </w:p>
    <w:p w14:paraId="154CE258" w14:textId="77777777" w:rsidR="0050707C" w:rsidRPr="00C5549A" w:rsidRDefault="0050707C" w:rsidP="0050707C">
      <w:pPr>
        <w:numPr>
          <w:ilvl w:val="0"/>
          <w:numId w:val="34"/>
        </w:numPr>
        <w:spacing w:afterLines="50" w:after="120"/>
        <w:rPr>
          <w:rFonts w:ascii="Arial" w:hAnsi="Arial" w:cs="Arial"/>
        </w:rPr>
      </w:pPr>
      <w:r w:rsidRPr="00C5549A">
        <w:rPr>
          <w:rFonts w:ascii="Arial" w:hAnsi="Arial" w:cs="Arial"/>
        </w:rPr>
        <w:t>For the maximum number of UL CG configurations per BWP of a serving cell:</w:t>
      </w:r>
    </w:p>
    <w:p w14:paraId="4193FAF9" w14:textId="77777777" w:rsidR="0050707C" w:rsidRPr="00C5549A" w:rsidRDefault="0050707C" w:rsidP="0050707C">
      <w:pPr>
        <w:numPr>
          <w:ilvl w:val="1"/>
          <w:numId w:val="34"/>
        </w:numPr>
        <w:spacing w:afterLines="50" w:after="120"/>
        <w:rPr>
          <w:rFonts w:ascii="Arial" w:hAnsi="Arial" w:cs="Arial"/>
        </w:rPr>
      </w:pPr>
      <w:r w:rsidRPr="00C5549A">
        <w:rPr>
          <w:rFonts w:ascii="Arial" w:hAnsi="Arial" w:cs="Arial"/>
        </w:rPr>
        <w:t>12</w:t>
      </w:r>
    </w:p>
    <w:p w14:paraId="650FF45A" w14:textId="77777777" w:rsidR="0050707C" w:rsidRPr="00C5549A" w:rsidRDefault="0050707C" w:rsidP="0050707C">
      <w:pPr>
        <w:pStyle w:val="ListParagraph"/>
        <w:widowControl w:val="0"/>
        <w:numPr>
          <w:ilvl w:val="0"/>
          <w:numId w:val="34"/>
        </w:numPr>
        <w:spacing w:afterLines="50" w:after="120"/>
        <w:ind w:leftChars="0"/>
        <w:jc w:val="both"/>
        <w:rPr>
          <w:rFonts w:ascii="Arial" w:eastAsia="Yu Mincho" w:hAnsi="Arial" w:cs="Arial"/>
          <w:lang w:eastAsia="ja-JP"/>
        </w:rPr>
      </w:pPr>
      <w:r w:rsidRPr="00C5549A">
        <w:rPr>
          <w:rFonts w:ascii="Arial" w:eastAsia="Yu Mincho" w:hAnsi="Arial" w:cs="Arial"/>
          <w:lang w:eastAsia="ja-JP"/>
        </w:rPr>
        <w:t xml:space="preserve">Support joint release in a DCI for two or more configured grant Type 2 configurations for a given BWP of a serving cell if the bit-length for indication which configurations released is no more than 4 bits and </w:t>
      </w:r>
      <w:r w:rsidRPr="00C5549A">
        <w:rPr>
          <w:rFonts w:ascii="Arial" w:hAnsi="Arial" w:cs="Arial"/>
        </w:rPr>
        <w:t xml:space="preserve">DCI size is not impacted by adopting joint release. </w:t>
      </w:r>
    </w:p>
    <w:p w14:paraId="301E0EFE" w14:textId="77777777" w:rsidR="0050707C" w:rsidRPr="00C5549A" w:rsidRDefault="0050707C" w:rsidP="0050707C">
      <w:pPr>
        <w:pStyle w:val="ListParagraph"/>
        <w:widowControl w:val="0"/>
        <w:numPr>
          <w:ilvl w:val="1"/>
          <w:numId w:val="34"/>
        </w:numPr>
        <w:spacing w:afterLines="50" w:after="120"/>
        <w:ind w:leftChars="0"/>
        <w:jc w:val="both"/>
        <w:rPr>
          <w:rFonts w:ascii="Arial" w:eastAsia="Yu Mincho" w:hAnsi="Arial" w:cs="Arial"/>
          <w:lang w:eastAsia="ja-JP"/>
        </w:rPr>
      </w:pPr>
      <w:r w:rsidRPr="00C5549A">
        <w:rPr>
          <w:rFonts w:ascii="Arial" w:hAnsi="Arial" w:cs="Arial"/>
        </w:rPr>
        <w:t xml:space="preserve">FFS details. </w:t>
      </w:r>
    </w:p>
    <w:p w14:paraId="19B262AC" w14:textId="44554D73" w:rsidR="004E66BE" w:rsidRDefault="004E66BE">
      <w:pPr>
        <w:spacing w:after="0"/>
        <w:rPr>
          <w:rFonts w:ascii="Arial" w:eastAsia="Times New Roman" w:hAnsi="Arial" w:cs="Arial"/>
          <w:lang w:eastAsia="zh-CN"/>
        </w:rPr>
      </w:pPr>
      <w:r>
        <w:rPr>
          <w:rFonts w:cs="Arial"/>
        </w:rPr>
        <w:br w:type="page"/>
      </w:r>
    </w:p>
    <w:p w14:paraId="551B75AA" w14:textId="77777777" w:rsidR="00B31803" w:rsidRDefault="00B31803" w:rsidP="0083338A">
      <w:pPr>
        <w:pStyle w:val="Heading1"/>
        <w:sectPr w:rsidR="00B31803" w:rsidSect="007712CC">
          <w:footnotePr>
            <w:numRestart w:val="eachSect"/>
          </w:footnotePr>
          <w:pgSz w:w="11907" w:h="16840" w:code="9"/>
          <w:pgMar w:top="1418" w:right="1134" w:bottom="1134" w:left="1134" w:header="680" w:footer="567" w:gutter="0"/>
          <w:cols w:space="720"/>
        </w:sectPr>
      </w:pPr>
    </w:p>
    <w:p w14:paraId="69ABA209" w14:textId="5B6537D3" w:rsidR="0083338A" w:rsidRDefault="0083338A" w:rsidP="0083338A">
      <w:pPr>
        <w:pStyle w:val="Heading1"/>
      </w:pPr>
      <w:r>
        <w:lastRenderedPageBreak/>
        <w:t xml:space="preserve">Annex: Example </w:t>
      </w:r>
      <w:proofErr w:type="spellStart"/>
      <w:r>
        <w:t>ConfiguredGrant</w:t>
      </w:r>
      <w:proofErr w:type="spellEnd"/>
      <w:r>
        <w:t>-Config for Rel-16</w:t>
      </w:r>
    </w:p>
    <w:p w14:paraId="787424A2" w14:textId="77777777" w:rsidR="0083338A" w:rsidRPr="00C44173"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sz w:val="16"/>
          <w:lang w:eastAsia="en-GB"/>
        </w:rPr>
        <w:t>ConfiguredGrant</w:t>
      </w:r>
      <w:r w:rsidRPr="00C44173">
        <w:rPr>
          <w:rFonts w:ascii="Courier New" w:eastAsia="Times New Roman" w:hAnsi="Courier New"/>
          <w:noProof/>
          <w:sz w:val="16"/>
          <w:lang w:eastAsia="en-GB"/>
        </w:rPr>
        <w:t>Config</w:t>
      </w:r>
      <w:r>
        <w:rPr>
          <w:rFonts w:ascii="Courier New" w:eastAsia="Times New Roman" w:hAnsi="Courier New"/>
          <w:noProof/>
          <w:sz w:val="16"/>
          <w:lang w:eastAsia="en-GB"/>
        </w:rPr>
        <w:t>-r16</w:t>
      </w:r>
      <w:r w:rsidRPr="00C44173">
        <w:rPr>
          <w:rFonts w:ascii="Courier New" w:eastAsia="Times New Roman" w:hAnsi="Courier New"/>
          <w:noProof/>
          <w:sz w:val="16"/>
          <w:lang w:eastAsia="en-GB"/>
        </w:rPr>
        <w:t xml:space="preserve"> ::=                     </w:t>
      </w:r>
      <w:r w:rsidRPr="00C44173">
        <w:rPr>
          <w:rFonts w:ascii="Courier New" w:eastAsia="Times New Roman" w:hAnsi="Courier New"/>
          <w:noProof/>
          <w:color w:val="993366"/>
          <w:sz w:val="16"/>
          <w:lang w:eastAsia="en-GB"/>
        </w:rPr>
        <w:t>SEQUENCE</w:t>
      </w:r>
      <w:r w:rsidRPr="00C44173">
        <w:rPr>
          <w:rFonts w:ascii="Courier New" w:eastAsia="Times New Roman" w:hAnsi="Courier New"/>
          <w:noProof/>
          <w:sz w:val="16"/>
          <w:lang w:eastAsia="en-GB"/>
        </w:rPr>
        <w:t xml:space="preserve"> {</w:t>
      </w:r>
    </w:p>
    <w:p w14:paraId="1AAE543D" w14:textId="77777777" w:rsidR="0083338A" w:rsidRPr="0061231C" w:rsidRDefault="0083338A" w:rsidP="0083338A">
      <w:pPr>
        <w:pStyle w:val="PL"/>
        <w:shd w:val="clear" w:color="auto" w:fill="E6E6E6"/>
        <w:tabs>
          <w:tab w:val="clear" w:pos="3072"/>
          <w:tab w:val="clear" w:pos="8448"/>
          <w:tab w:val="left" w:pos="2995"/>
          <w:tab w:val="left" w:pos="8365"/>
        </w:tabs>
        <w:rPr>
          <w:lang w:val="en-US"/>
        </w:rPr>
      </w:pPr>
      <w:r w:rsidRPr="0061231C">
        <w:rPr>
          <w:lang w:val="en-US" w:eastAsia="en-GB"/>
        </w:rPr>
        <w:t xml:space="preserve">    </w:t>
      </w:r>
      <w:r w:rsidRPr="00B317A2">
        <w:rPr>
          <w:lang w:val="en-US" w:eastAsia="en-GB"/>
        </w:rPr>
        <w:t>configuredGrantConfig</w:t>
      </w:r>
      <w:r w:rsidRPr="0061231C">
        <w:rPr>
          <w:lang w:val="en-US"/>
        </w:rPr>
        <w:t>-ToAddModList-r16</w:t>
      </w:r>
      <w:r w:rsidRPr="0061231C">
        <w:rPr>
          <w:lang w:val="en-US"/>
        </w:rPr>
        <w:tab/>
      </w:r>
      <w:r w:rsidRPr="0061231C">
        <w:rPr>
          <w:lang w:val="en-US"/>
        </w:rPr>
        <w:tab/>
      </w:r>
      <w:r w:rsidRPr="00B317A2">
        <w:rPr>
          <w:lang w:val="en-US" w:eastAsia="en-GB"/>
        </w:rPr>
        <w:t>ConfiguredGrantConfig</w:t>
      </w:r>
      <w:r w:rsidRPr="0061231C">
        <w:rPr>
          <w:lang w:val="en-US"/>
        </w:rPr>
        <w:t>-ToAddModList-r16</w:t>
      </w:r>
      <w:r w:rsidRPr="0061231C">
        <w:rPr>
          <w:lang w:val="en-US"/>
        </w:rPr>
        <w:tab/>
        <w:t>OPTIONAL,</w:t>
      </w:r>
      <w:r w:rsidRPr="0061231C">
        <w:rPr>
          <w:lang w:val="en-US"/>
        </w:rPr>
        <w:tab/>
        <w:t>-- Need ON</w:t>
      </w:r>
    </w:p>
    <w:p w14:paraId="2CE26587" w14:textId="77777777" w:rsidR="0083338A" w:rsidRPr="0061231C" w:rsidRDefault="0083338A" w:rsidP="0083338A">
      <w:pPr>
        <w:pStyle w:val="PL"/>
        <w:shd w:val="clear" w:color="auto" w:fill="E6E6E6"/>
        <w:tabs>
          <w:tab w:val="clear" w:pos="3072"/>
          <w:tab w:val="clear" w:pos="8448"/>
          <w:tab w:val="left" w:pos="2995"/>
          <w:tab w:val="left" w:pos="8365"/>
        </w:tabs>
        <w:rPr>
          <w:lang w:val="en-US"/>
        </w:rPr>
      </w:pPr>
      <w:r w:rsidRPr="0061231C">
        <w:rPr>
          <w:lang w:val="en-US" w:eastAsia="en-GB"/>
        </w:rPr>
        <w:t xml:space="preserve">    </w:t>
      </w:r>
      <w:r w:rsidRPr="00B317A2">
        <w:rPr>
          <w:lang w:val="en-US" w:eastAsia="en-GB"/>
        </w:rPr>
        <w:t>configuredGrantConfig</w:t>
      </w:r>
      <w:r w:rsidRPr="0061231C">
        <w:rPr>
          <w:lang w:val="en-US"/>
        </w:rPr>
        <w:t>-ToReleaseList-r16</w:t>
      </w:r>
      <w:r w:rsidRPr="0061231C">
        <w:rPr>
          <w:lang w:val="en-US"/>
        </w:rPr>
        <w:tab/>
      </w:r>
      <w:r w:rsidRPr="0061231C">
        <w:rPr>
          <w:lang w:val="en-US"/>
        </w:rPr>
        <w:tab/>
      </w:r>
      <w:r w:rsidRPr="00B317A2">
        <w:rPr>
          <w:lang w:val="en-US" w:eastAsia="en-GB"/>
        </w:rPr>
        <w:t>ConfiguredGrantConfig</w:t>
      </w:r>
      <w:r w:rsidRPr="0061231C">
        <w:rPr>
          <w:lang w:val="en-US"/>
        </w:rPr>
        <w:t>-ToAddModList-r16</w:t>
      </w:r>
      <w:r w:rsidRPr="0061231C">
        <w:rPr>
          <w:lang w:val="en-US"/>
        </w:rPr>
        <w:tab/>
        <w:t>OPTIONAL,</w:t>
      </w:r>
      <w:r w:rsidRPr="0061231C">
        <w:rPr>
          <w:lang w:val="en-US"/>
        </w:rPr>
        <w:tab/>
        <w:t>-- Need ON</w:t>
      </w:r>
    </w:p>
    <w:p w14:paraId="045DBCD2" w14:textId="77777777" w:rsidR="0083338A" w:rsidRPr="00C44173"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w:t>
      </w:r>
    </w:p>
    <w:p w14:paraId="1B21706D" w14:textId="77777777" w:rsidR="0083338A"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E2B88C" w14:textId="77777777" w:rsidR="0083338A" w:rsidRPr="0061231C" w:rsidRDefault="0083338A" w:rsidP="0083338A">
      <w:pPr>
        <w:pStyle w:val="PL"/>
        <w:shd w:val="clear" w:color="auto" w:fill="E6E6E6"/>
        <w:rPr>
          <w:lang w:val="en-US"/>
        </w:rPr>
      </w:pPr>
      <w:r w:rsidRPr="00B317A2">
        <w:rPr>
          <w:lang w:val="en-US" w:eastAsia="en-GB"/>
        </w:rPr>
        <w:t>ConfiguredGrantConfig</w:t>
      </w:r>
      <w:r w:rsidRPr="0061231C">
        <w:rPr>
          <w:lang w:val="en-US"/>
        </w:rPr>
        <w:t>-ToAddModList-r16 ::= SEQUENCE (SIZE (1..maxConfig</w:t>
      </w:r>
      <w:r w:rsidRPr="00B317A2">
        <w:rPr>
          <w:lang w:val="en-US"/>
        </w:rPr>
        <w:t>ConfiguredGrant</w:t>
      </w:r>
      <w:r w:rsidRPr="0061231C">
        <w:rPr>
          <w:lang w:val="en-US"/>
        </w:rPr>
        <w:t xml:space="preserve">-r16)) OF </w:t>
      </w:r>
      <w:r w:rsidRPr="00B317A2">
        <w:rPr>
          <w:lang w:val="en-US" w:eastAsia="en-GB"/>
        </w:rPr>
        <w:t>ConfiguredGrantConfig</w:t>
      </w:r>
    </w:p>
    <w:p w14:paraId="50CEC07B" w14:textId="77777777" w:rsidR="0083338A" w:rsidRPr="00CC4A50" w:rsidRDefault="0083338A" w:rsidP="0083338A">
      <w:pPr>
        <w:pStyle w:val="PL"/>
        <w:shd w:val="clear" w:color="auto" w:fill="E6E6E6"/>
        <w:rPr>
          <w:lang w:val="en-US"/>
        </w:rPr>
      </w:pPr>
      <w:r w:rsidRPr="00B317A2">
        <w:rPr>
          <w:lang w:val="en-US" w:eastAsia="en-GB"/>
        </w:rPr>
        <w:t>ConfiguredGrantConfig</w:t>
      </w:r>
      <w:r w:rsidRPr="0061231C">
        <w:rPr>
          <w:lang w:val="en-US"/>
        </w:rPr>
        <w:t>-Release-r16 ::= SEQUENCE (SIZE (1..maxConfig</w:t>
      </w:r>
      <w:r w:rsidRPr="00B317A2">
        <w:rPr>
          <w:lang w:val="en-US"/>
        </w:rPr>
        <w:t>ConfiguredGrant</w:t>
      </w:r>
      <w:r w:rsidRPr="0061231C">
        <w:rPr>
          <w:lang w:val="en-US"/>
        </w:rPr>
        <w:t xml:space="preserve">-r16)) OF </w:t>
      </w:r>
      <w:r w:rsidRPr="00B317A2">
        <w:rPr>
          <w:lang w:val="en-US" w:eastAsia="en-GB"/>
        </w:rPr>
        <w:t>ConfiguredGrantConfig</w:t>
      </w:r>
    </w:p>
    <w:p w14:paraId="26BAFEA2" w14:textId="77777777" w:rsidR="0083338A"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C75F6C"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ConfiguredGrantConfig ::=           SEQUENCE {</w:t>
      </w:r>
    </w:p>
    <w:p w14:paraId="71A49284"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frequencyHopping                    ENUMERATED {intraSlot, interSlot}                                       OPTIONAL,   -- Need S,</w:t>
      </w:r>
    </w:p>
    <w:p w14:paraId="5195BB87"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cg-DMRS-Configuration               DMRS-UplinkConfig,</w:t>
      </w:r>
    </w:p>
    <w:p w14:paraId="78480155"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mcs-Table                           ENUMERATED {qam256, qam64LowSE}                                         OPTIONAL,   -- Need S</w:t>
      </w:r>
    </w:p>
    <w:p w14:paraId="7D680B2B"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mcs-TableTransformPrecoder          ENUMERATED {qam256, qam64LowSE}                                         OPTIONAL,   -- Need S</w:t>
      </w:r>
    </w:p>
    <w:p w14:paraId="1B81630A"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uci-OnPUSCH                         SetupRelease { CG-UCI-OnPUSCH }                                         OPTIONAL,   -- Need M</w:t>
      </w:r>
    </w:p>
    <w:p w14:paraId="4DC13832"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resourceAllocation                  ENUMERATED { resourceAllocationType0, resourceAllocationType1, dynamicSwitch },</w:t>
      </w:r>
    </w:p>
    <w:p w14:paraId="0895AD89"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rbg-Size                            ENUMERATED {config2}                                                    OPTIONAL,   -- Need S</w:t>
      </w:r>
    </w:p>
    <w:p w14:paraId="712F0C4D"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powerControlLoopToUse               ENUMERATED {n0, n1},</w:t>
      </w:r>
    </w:p>
    <w:p w14:paraId="34F7D445"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p0-PUSCH-Alpha                      P0-PUSCH-AlphaSetId,</w:t>
      </w:r>
    </w:p>
    <w:p w14:paraId="22971CEE"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transformPrecoder                   ENUMERATED {enabled, disabled}                                          OPTIONAL,   -- Need S</w:t>
      </w:r>
    </w:p>
    <w:p w14:paraId="1A3DA357"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nrofHARQ-Processes                  INTEGER(1..16),</w:t>
      </w:r>
    </w:p>
    <w:p w14:paraId="49B00205"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repK                                ENUMERATED {n1, n2, n4, n8},</w:t>
      </w:r>
    </w:p>
    <w:p w14:paraId="004A4340"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repK-RV                             ENUMERATED {s1-0231, s2-0303, s3-0000}                                  OPTIONAL,   -- Need R</w:t>
      </w:r>
    </w:p>
    <w:p w14:paraId="3C02A207" w14:textId="77777777" w:rsidR="0083338A" w:rsidRPr="00B317A2"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258E">
        <w:rPr>
          <w:rFonts w:ascii="Courier New" w:eastAsia="Times New Roman" w:hAnsi="Courier New"/>
          <w:noProof/>
          <w:sz w:val="16"/>
          <w:lang w:eastAsia="en-GB"/>
        </w:rPr>
        <w:t xml:space="preserve">    </w:t>
      </w:r>
      <w:r w:rsidRPr="00B317A2">
        <w:rPr>
          <w:rFonts w:ascii="Courier New" w:eastAsia="Times New Roman" w:hAnsi="Courier New"/>
          <w:noProof/>
          <w:sz w:val="16"/>
          <w:lang w:val="sv-SE" w:eastAsia="en-GB"/>
        </w:rPr>
        <w:t>periodicity                         ENUMERATED {</w:t>
      </w:r>
    </w:p>
    <w:p w14:paraId="4C0EADBA" w14:textId="77777777" w:rsidR="0083338A" w:rsidRPr="00B317A2"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B317A2">
        <w:rPr>
          <w:rFonts w:ascii="Courier New" w:eastAsia="Times New Roman" w:hAnsi="Courier New"/>
          <w:noProof/>
          <w:sz w:val="16"/>
          <w:lang w:val="sv-SE" w:eastAsia="en-GB"/>
        </w:rPr>
        <w:t xml:space="preserve">                                                sym2, sym7, sym1x14, sym2x14, sym4x14, sym5x14, sym8x14, sym10x14, sym16x14, sym20x14,</w:t>
      </w:r>
    </w:p>
    <w:p w14:paraId="6A2B8FDC"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B317A2">
        <w:rPr>
          <w:rFonts w:ascii="Courier New" w:eastAsia="Times New Roman" w:hAnsi="Courier New"/>
          <w:noProof/>
          <w:sz w:val="16"/>
          <w:lang w:val="sv-SE" w:eastAsia="en-GB"/>
        </w:rPr>
        <w:t xml:space="preserve">                                                </w:t>
      </w:r>
      <w:r w:rsidRPr="0011258E">
        <w:rPr>
          <w:rFonts w:ascii="Courier New" w:eastAsia="Times New Roman" w:hAnsi="Courier New"/>
          <w:noProof/>
          <w:sz w:val="16"/>
          <w:lang w:val="de-DE" w:eastAsia="en-GB"/>
        </w:rPr>
        <w:t>sym32x14, sym40x14, sym64x14, sym80x14, sym128x14, sym160x14, sym256x14, sym320x14, sym512x14,</w:t>
      </w:r>
    </w:p>
    <w:p w14:paraId="243ADC37"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11258E">
        <w:rPr>
          <w:rFonts w:ascii="Courier New" w:eastAsia="Times New Roman" w:hAnsi="Courier New"/>
          <w:noProof/>
          <w:sz w:val="16"/>
          <w:lang w:val="de-DE" w:eastAsia="en-GB"/>
        </w:rPr>
        <w:t xml:space="preserve">                                                sym640x14, sym1024x14, sym1280x14, sym2560x14, sym5120x14,</w:t>
      </w:r>
    </w:p>
    <w:p w14:paraId="011EF609"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11258E">
        <w:rPr>
          <w:rFonts w:ascii="Courier New" w:eastAsia="Times New Roman" w:hAnsi="Courier New"/>
          <w:noProof/>
          <w:sz w:val="16"/>
          <w:lang w:val="de-DE" w:eastAsia="en-GB"/>
        </w:rPr>
        <w:t xml:space="preserve">                                                sym6, sym1x12, sym2x12, sym4x12, sym5x12, sym8x12, sym10x12, sym16x12, sym20x12, sym32x12,</w:t>
      </w:r>
    </w:p>
    <w:p w14:paraId="1BD178C2"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11258E">
        <w:rPr>
          <w:rFonts w:ascii="Courier New" w:eastAsia="Times New Roman" w:hAnsi="Courier New"/>
          <w:noProof/>
          <w:sz w:val="16"/>
          <w:lang w:val="de-DE" w:eastAsia="en-GB"/>
        </w:rPr>
        <w:t xml:space="preserve">                                                sym40x12, sym64x12, sym80x12, sym128x12, sym160x12, sym256x12, sym320x12, sym512x12, sym640x12,</w:t>
      </w:r>
    </w:p>
    <w:p w14:paraId="4E127AE0"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val="de-DE" w:eastAsia="en-GB"/>
        </w:rPr>
        <w:t xml:space="preserve">                                                </w:t>
      </w:r>
      <w:r w:rsidRPr="0011258E">
        <w:rPr>
          <w:rFonts w:ascii="Courier New" w:eastAsia="Times New Roman" w:hAnsi="Courier New"/>
          <w:noProof/>
          <w:sz w:val="16"/>
          <w:lang w:eastAsia="en-GB"/>
        </w:rPr>
        <w:t>sym1280x12, sym2560x12</w:t>
      </w:r>
    </w:p>
    <w:p w14:paraId="3600C4E5"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w:t>
      </w:r>
    </w:p>
    <w:p w14:paraId="568E5B5C"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configuredGrantTimer                    INTEGER (1..64)                                                     OPTIONAL,   -- Need R</w:t>
      </w:r>
    </w:p>
    <w:p w14:paraId="2E53ADEB"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rrc-ConfiguredUplinkGrant               SEQUENCE {</w:t>
      </w:r>
    </w:p>
    <w:p w14:paraId="5B43CD83"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timeDomainOffset                        INTEGER (0..5119),</w:t>
      </w:r>
    </w:p>
    <w:p w14:paraId="532FFCD2"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timeDomainAllocation                    INTEGER  (0..15),</w:t>
      </w:r>
    </w:p>
    <w:p w14:paraId="7302E325"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frequencyDomainAllocation               BIT STRING (SIZE(18)),</w:t>
      </w:r>
    </w:p>
    <w:p w14:paraId="50D100FF"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antennaPort                             INTEGER (0..31),</w:t>
      </w:r>
    </w:p>
    <w:p w14:paraId="7D200888"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dmrs-SeqInitialization                  INTEGER (0..1)                                                  OPTIONAL,   -- Need R</w:t>
      </w:r>
    </w:p>
    <w:p w14:paraId="50F437B3"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precodingAndNumberOfLayers              INTEGER (0..63),</w:t>
      </w:r>
    </w:p>
    <w:p w14:paraId="4409B641"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srs-ResourceIndicator                   INTEGER (0..15)                                                 OPTIONAL,   -- Need R</w:t>
      </w:r>
    </w:p>
    <w:p w14:paraId="43A1A87D"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mcsAndTBS                               INTEGER (0..31),</w:t>
      </w:r>
    </w:p>
    <w:p w14:paraId="2BC9AB30"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frequencyHoppingOffset                  INTEGER (1.. maxNrofPhysicalResourceBlocks-1)                   OPTIONAL,   -- Need R</w:t>
      </w:r>
    </w:p>
    <w:p w14:paraId="72B919DD"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pathlossReferenceIndex                  INTEGER (0..maxNrofPUSCH-PathlossReferenceRSs-1),</w:t>
      </w:r>
    </w:p>
    <w:p w14:paraId="422233CA"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w:t>
      </w:r>
    </w:p>
    <w:p w14:paraId="352993A4"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 xml:space="preserve">    }</w:t>
      </w:r>
      <w:r>
        <w:rPr>
          <w:rFonts w:ascii="Courier New" w:eastAsia="Times New Roman" w:hAnsi="Courier New"/>
          <w:sz w:val="16"/>
          <w:lang w:eastAsia="en-GB"/>
        </w:rPr>
        <w:t>,</w:t>
      </w:r>
      <w:r w:rsidRPr="0011258E">
        <w:rPr>
          <w:rFonts w:ascii="Courier New" w:eastAsia="Times New Roman" w:hAnsi="Courier New"/>
          <w:noProof/>
          <w:sz w:val="16"/>
          <w:lang w:eastAsia="en-GB"/>
        </w:rPr>
        <w:t xml:space="preserve">                                                                                                           OPTIONAL,   -- Need R</w:t>
      </w:r>
    </w:p>
    <w:p w14:paraId="1711CA74" w14:textId="77777777" w:rsidR="0083338A" w:rsidRPr="00B317A2" w:rsidRDefault="0083338A" w:rsidP="0083338A">
      <w:pPr>
        <w:pStyle w:val="PL"/>
        <w:shd w:val="clear" w:color="auto" w:fill="E6E6E6"/>
        <w:rPr>
          <w:lang w:val="en-US"/>
        </w:rPr>
      </w:pPr>
      <w:r w:rsidRPr="00B317A2">
        <w:rPr>
          <w:lang w:val="en-US"/>
        </w:rPr>
        <w:tab/>
        <w:t>[[</w:t>
      </w:r>
      <w:r w:rsidRPr="00B317A2">
        <w:rPr>
          <w:lang w:val="en-US"/>
        </w:rPr>
        <w:tab/>
        <w:t>configuredGrant-ConfigIndex-r16</w:t>
      </w:r>
      <w:r w:rsidRPr="00B317A2">
        <w:rPr>
          <w:lang w:val="en-US"/>
        </w:rPr>
        <w:tab/>
      </w:r>
      <w:r w:rsidRPr="00B317A2">
        <w:rPr>
          <w:lang w:val="en-US"/>
        </w:rPr>
        <w:tab/>
      </w:r>
      <w:r w:rsidRPr="00B317A2">
        <w:rPr>
          <w:lang w:val="en-US"/>
        </w:rPr>
        <w:tab/>
        <w:t>ConfiguredGrant-ConfigIndex-r16,</w:t>
      </w:r>
      <w:r w:rsidRPr="00B317A2">
        <w:rPr>
          <w:lang w:val="en-US"/>
        </w:rPr>
        <w:tab/>
      </w:r>
      <w:r w:rsidRPr="00B317A2">
        <w:rPr>
          <w:lang w:val="en-US"/>
        </w:rPr>
        <w:tab/>
      </w:r>
      <w:r w:rsidRPr="00B317A2">
        <w:rPr>
          <w:lang w:val="en-US"/>
        </w:rPr>
        <w:tab/>
      </w:r>
      <w:r w:rsidRPr="00B317A2">
        <w:rPr>
          <w:lang w:val="en-US"/>
        </w:rPr>
        <w:tab/>
      </w:r>
      <w:r w:rsidRPr="00B317A2">
        <w:rPr>
          <w:lang w:val="en-US"/>
        </w:rPr>
        <w:tab/>
      </w:r>
      <w:r w:rsidRPr="00B317A2">
        <w:rPr>
          <w:lang w:val="en-US"/>
        </w:rPr>
        <w:tab/>
      </w:r>
      <w:r w:rsidRPr="00B317A2">
        <w:rPr>
          <w:lang w:val="en-US"/>
        </w:rPr>
        <w:tab/>
      </w:r>
      <w:r w:rsidRPr="00B317A2">
        <w:rPr>
          <w:lang w:val="en-US"/>
        </w:rPr>
        <w:tab/>
      </w:r>
    </w:p>
    <w:p w14:paraId="20908FBF" w14:textId="77777777" w:rsidR="0083338A" w:rsidRPr="00D76967"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44173">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CD158A">
        <w:rPr>
          <w:rFonts w:ascii="Courier New" w:eastAsia="Times New Roman" w:hAnsi="Courier New"/>
          <w:noProof/>
          <w:sz w:val="16"/>
          <w:lang w:val="en-US" w:eastAsia="en-GB"/>
        </w:rPr>
        <w:t>harqProcessIdOffset-r16</w:t>
      </w:r>
      <w:r w:rsidRPr="00CD158A">
        <w:rPr>
          <w:rFonts w:ascii="Courier New" w:eastAsia="Times New Roman" w:hAnsi="Courier New"/>
          <w:noProof/>
          <w:sz w:val="16"/>
          <w:lang w:val="en-US" w:eastAsia="en-GB"/>
        </w:rPr>
        <w:tab/>
      </w:r>
      <w:r w:rsidRPr="00CD158A">
        <w:rPr>
          <w:rFonts w:ascii="Courier New" w:eastAsia="Times New Roman" w:hAnsi="Courier New"/>
          <w:noProof/>
          <w:sz w:val="16"/>
          <w:lang w:val="en-US" w:eastAsia="en-GB"/>
        </w:rPr>
        <w:tab/>
      </w:r>
      <w:r w:rsidRPr="00CD158A">
        <w:rPr>
          <w:rFonts w:ascii="Courier New" w:eastAsia="Times New Roman" w:hAnsi="Courier New"/>
          <w:noProof/>
          <w:sz w:val="16"/>
          <w:lang w:val="en-US" w:eastAsia="en-GB"/>
        </w:rPr>
        <w:tab/>
      </w:r>
      <w:r w:rsidRPr="00CD158A">
        <w:rPr>
          <w:rFonts w:ascii="Courier New" w:eastAsia="Times New Roman" w:hAnsi="Courier New"/>
          <w:noProof/>
          <w:sz w:val="16"/>
          <w:lang w:val="en-US" w:eastAsia="en-GB"/>
        </w:rPr>
        <w:tab/>
      </w:r>
      <w:r w:rsidRPr="00CD158A">
        <w:rPr>
          <w:rFonts w:ascii="Courier New" w:eastAsia="Times New Roman" w:hAnsi="Courier New"/>
          <w:noProof/>
          <w:sz w:val="16"/>
          <w:lang w:val="en-US" w:eastAsia="en-GB"/>
        </w:rPr>
        <w:tab/>
        <w:t>INTEGER(0..</w:t>
      </w:r>
      <w:r w:rsidRPr="00F2433B">
        <w:rPr>
          <w:rFonts w:ascii="Courier New" w:eastAsia="Times New Roman" w:hAnsi="Courier New"/>
          <w:noProof/>
          <w:sz w:val="16"/>
          <w:highlight w:val="yellow"/>
          <w:lang w:eastAsia="en-GB"/>
        </w:rPr>
        <w:t>?</w:t>
      </w:r>
      <w:r w:rsidRPr="00CD158A">
        <w:rPr>
          <w:rFonts w:ascii="Courier New" w:eastAsia="Times New Roman" w:hAnsi="Courier New"/>
          <w:noProof/>
          <w:sz w:val="16"/>
          <w:lang w:val="en-US" w:eastAsia="en-GB"/>
        </w:rPr>
        <w:t>)</w:t>
      </w:r>
    </w:p>
    <w:p w14:paraId="64E7506D" w14:textId="77777777" w:rsidR="0083338A" w:rsidRPr="00B317A2" w:rsidRDefault="0083338A" w:rsidP="0083338A">
      <w:pPr>
        <w:pStyle w:val="PL"/>
        <w:shd w:val="clear" w:color="auto" w:fill="E6E6E6"/>
        <w:rPr>
          <w:lang w:val="en-US"/>
        </w:rPr>
      </w:pPr>
      <w:r w:rsidRPr="00B317A2">
        <w:rPr>
          <w:lang w:val="en-US"/>
        </w:rPr>
        <w:tab/>
        <w:t>]]</w:t>
      </w:r>
    </w:p>
    <w:p w14:paraId="19054EBA" w14:textId="77777777" w:rsidR="0083338A" w:rsidRPr="00B317A2" w:rsidRDefault="0083338A" w:rsidP="0083338A">
      <w:pPr>
        <w:pStyle w:val="PL"/>
        <w:shd w:val="clear" w:color="auto" w:fill="E6E6E6"/>
        <w:rPr>
          <w:lang w:val="en-US"/>
        </w:rPr>
      </w:pPr>
      <w:r w:rsidRPr="00B317A2">
        <w:rPr>
          <w:lang w:val="en-US" w:eastAsia="en-GB"/>
        </w:rPr>
        <w:tab/>
        <w:t>...</w:t>
      </w:r>
    </w:p>
    <w:p w14:paraId="7BA9E2F9" w14:textId="77777777" w:rsidR="0083338A"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258E">
        <w:rPr>
          <w:rFonts w:ascii="Courier New" w:eastAsia="Times New Roman" w:hAnsi="Courier New"/>
          <w:noProof/>
          <w:sz w:val="16"/>
          <w:lang w:eastAsia="en-GB"/>
        </w:rPr>
        <w:t>}</w:t>
      </w:r>
    </w:p>
    <w:p w14:paraId="3F756D82" w14:textId="77777777" w:rsidR="0083338A"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F6E23B" w14:textId="77777777" w:rsidR="0083338A" w:rsidRPr="0061231C" w:rsidRDefault="0083338A" w:rsidP="0083338A">
      <w:pPr>
        <w:pStyle w:val="PL"/>
        <w:shd w:val="clear" w:color="auto" w:fill="E6E6E6"/>
        <w:rPr>
          <w:lang w:val="en-US"/>
        </w:rPr>
      </w:pPr>
      <w:r w:rsidRPr="00B317A2">
        <w:rPr>
          <w:lang w:val="en-US"/>
        </w:rPr>
        <w:t>ConfiguredGrant</w:t>
      </w:r>
      <w:r w:rsidRPr="0061231C">
        <w:rPr>
          <w:lang w:val="en-US"/>
        </w:rPr>
        <w:t>-ConfigIndex-r16 ::=</w:t>
      </w:r>
      <w:r w:rsidRPr="0061231C">
        <w:rPr>
          <w:lang w:val="en-US"/>
        </w:rPr>
        <w:tab/>
      </w:r>
      <w:r w:rsidRPr="0061231C">
        <w:rPr>
          <w:lang w:val="en-US"/>
        </w:rPr>
        <w:tab/>
      </w:r>
      <w:r w:rsidRPr="0061231C">
        <w:rPr>
          <w:lang w:val="en-US"/>
        </w:rPr>
        <w:tab/>
        <w:t>INTEGER (1..</w:t>
      </w:r>
      <w:r w:rsidRPr="00B317A2">
        <w:rPr>
          <w:highlight w:val="yellow"/>
          <w:lang w:val="en-US"/>
        </w:rPr>
        <w:t>?</w:t>
      </w:r>
      <w:r w:rsidRPr="0061231C">
        <w:rPr>
          <w:lang w:val="en-US"/>
        </w:rPr>
        <w:t>)</w:t>
      </w:r>
    </w:p>
    <w:p w14:paraId="1851A849" w14:textId="77777777" w:rsidR="0083338A" w:rsidRPr="0011258E" w:rsidRDefault="0083338A" w:rsidP="00833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B1AA80" w14:textId="77777777" w:rsidR="0083338A" w:rsidRPr="0011258E" w:rsidRDefault="0083338A" w:rsidP="0083338A">
      <w:pPr>
        <w:overflowPunct w:val="0"/>
        <w:autoSpaceDE w:val="0"/>
        <w:autoSpaceDN w:val="0"/>
        <w:adjustRightInd w:val="0"/>
        <w:textAlignment w:val="baseline"/>
        <w:rPr>
          <w:rFonts w:eastAsia="Times New Roman"/>
          <w:lang w:eastAsia="ja-JP"/>
        </w:rPr>
      </w:pPr>
    </w:p>
    <w:p w14:paraId="798AD17D" w14:textId="77777777" w:rsidR="0018719B" w:rsidRPr="00FA5E7E" w:rsidRDefault="0018719B" w:rsidP="003B0C59">
      <w:pPr>
        <w:pStyle w:val="Body"/>
        <w:spacing w:after="240"/>
        <w:ind w:left="0" w:firstLine="0"/>
        <w:rPr>
          <w:rFonts w:cs="Arial"/>
          <w:lang w:val="en-GB"/>
        </w:rPr>
      </w:pPr>
    </w:p>
    <w:sectPr w:rsidR="0018719B" w:rsidRPr="00FA5E7E" w:rsidSect="00B31803">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6D7FE" w14:textId="77777777" w:rsidR="00A0045C" w:rsidRDefault="00A0045C">
      <w:r>
        <w:separator/>
      </w:r>
    </w:p>
  </w:endnote>
  <w:endnote w:type="continuationSeparator" w:id="0">
    <w:p w14:paraId="002CC444" w14:textId="77777777" w:rsidR="00A0045C" w:rsidRDefault="00A0045C">
      <w:r>
        <w:continuationSeparator/>
      </w:r>
    </w:p>
  </w:endnote>
  <w:endnote w:type="continuationNotice" w:id="1">
    <w:p w14:paraId="41420EF9" w14:textId="77777777" w:rsidR="00A0045C" w:rsidRDefault="00A004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46BDE" w14:textId="77777777" w:rsidR="00A0045C" w:rsidRDefault="00A0045C">
      <w:r>
        <w:separator/>
      </w:r>
    </w:p>
  </w:footnote>
  <w:footnote w:type="continuationSeparator" w:id="0">
    <w:p w14:paraId="54484117" w14:textId="77777777" w:rsidR="00A0045C" w:rsidRDefault="00A0045C">
      <w:r>
        <w:continuationSeparator/>
      </w:r>
    </w:p>
  </w:footnote>
  <w:footnote w:type="continuationNotice" w:id="1">
    <w:p w14:paraId="60AF216F" w14:textId="77777777" w:rsidR="00A0045C" w:rsidRDefault="00A004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3291DE8"/>
    <w:multiLevelType w:val="hybridMultilevel"/>
    <w:tmpl w:val="372E2F00"/>
    <w:lvl w:ilvl="0" w:tplc="5792CCA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F83FEA"/>
    <w:multiLevelType w:val="hybridMultilevel"/>
    <w:tmpl w:val="6EEE1DA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A539CE"/>
    <w:multiLevelType w:val="hybridMultilevel"/>
    <w:tmpl w:val="8CA2A7E0"/>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8C926D4"/>
    <w:multiLevelType w:val="hybridMultilevel"/>
    <w:tmpl w:val="FAD8E908"/>
    <w:lvl w:ilvl="0" w:tplc="6F6AB360">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DE08EC"/>
    <w:multiLevelType w:val="hybridMultilevel"/>
    <w:tmpl w:val="EA80B9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4343020"/>
    <w:multiLevelType w:val="hybridMultilevel"/>
    <w:tmpl w:val="4CD29C24"/>
    <w:lvl w:ilvl="0" w:tplc="A4501F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2D464D"/>
    <w:multiLevelType w:val="hybridMultilevel"/>
    <w:tmpl w:val="C7D2467E"/>
    <w:lvl w:ilvl="0" w:tplc="2B0A812A">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E584F88"/>
    <w:multiLevelType w:val="hybridMultilevel"/>
    <w:tmpl w:val="B97A3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8"/>
  </w:num>
  <w:num w:numId="8">
    <w:abstractNumId w:val="10"/>
  </w:num>
  <w:num w:numId="9">
    <w:abstractNumId w:val="17"/>
  </w:num>
  <w:num w:numId="10">
    <w:abstractNumId w:val="22"/>
  </w:num>
  <w:num w:numId="11">
    <w:abstractNumId w:val="19"/>
  </w:num>
  <w:num w:numId="12">
    <w:abstractNumId w:val="2"/>
  </w:num>
  <w:num w:numId="13">
    <w:abstractNumId w:val="1"/>
  </w:num>
  <w:num w:numId="14">
    <w:abstractNumId w:val="0"/>
  </w:num>
  <w:num w:numId="15">
    <w:abstractNumId w:val="12"/>
  </w:num>
  <w:num w:numId="16">
    <w:abstractNumId w:val="7"/>
  </w:num>
  <w:num w:numId="17">
    <w:abstractNumId w:val="8"/>
  </w:num>
  <w:num w:numId="18">
    <w:abstractNumId w:val="12"/>
  </w:num>
  <w:num w:numId="19">
    <w:abstractNumId w:val="20"/>
  </w:num>
  <w:num w:numId="20">
    <w:abstractNumId w:val="23"/>
  </w:num>
  <w:num w:numId="21">
    <w:abstractNumId w:val="26"/>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4"/>
  </w:num>
  <w:num w:numId="26">
    <w:abstractNumId w:val="24"/>
  </w:num>
  <w:num w:numId="27">
    <w:abstractNumId w:val="12"/>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4"/>
  </w:num>
  <w:num w:numId="31">
    <w:abstractNumId w:val="25"/>
  </w:num>
  <w:num w:numId="32">
    <w:abstractNumId w:val="11"/>
  </w:num>
  <w:num w:numId="33">
    <w:abstractNumId w:val="21"/>
  </w:num>
  <w:num w:numId="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63"/>
    <w:rsid w:val="00000872"/>
    <w:rsid w:val="0000094D"/>
    <w:rsid w:val="00000A50"/>
    <w:rsid w:val="00000BC7"/>
    <w:rsid w:val="000014AB"/>
    <w:rsid w:val="00002234"/>
    <w:rsid w:val="000023BD"/>
    <w:rsid w:val="000028DA"/>
    <w:rsid w:val="00002A37"/>
    <w:rsid w:val="000038B9"/>
    <w:rsid w:val="000039CC"/>
    <w:rsid w:val="000039F4"/>
    <w:rsid w:val="00003F7B"/>
    <w:rsid w:val="000041F9"/>
    <w:rsid w:val="00004AA0"/>
    <w:rsid w:val="000052F4"/>
    <w:rsid w:val="000054CC"/>
    <w:rsid w:val="0000575C"/>
    <w:rsid w:val="00005DEC"/>
    <w:rsid w:val="00005E00"/>
    <w:rsid w:val="00006446"/>
    <w:rsid w:val="00006896"/>
    <w:rsid w:val="00006B3D"/>
    <w:rsid w:val="00006FF1"/>
    <w:rsid w:val="00007CDC"/>
    <w:rsid w:val="00011092"/>
    <w:rsid w:val="00011479"/>
    <w:rsid w:val="0001165C"/>
    <w:rsid w:val="00011AA3"/>
    <w:rsid w:val="00011B28"/>
    <w:rsid w:val="00011BA5"/>
    <w:rsid w:val="00011BC2"/>
    <w:rsid w:val="00012309"/>
    <w:rsid w:val="00012354"/>
    <w:rsid w:val="00013024"/>
    <w:rsid w:val="000134E3"/>
    <w:rsid w:val="0001385F"/>
    <w:rsid w:val="0001391D"/>
    <w:rsid w:val="00014613"/>
    <w:rsid w:val="000152E0"/>
    <w:rsid w:val="0001548F"/>
    <w:rsid w:val="00015537"/>
    <w:rsid w:val="00015D15"/>
    <w:rsid w:val="00015F8D"/>
    <w:rsid w:val="0001677E"/>
    <w:rsid w:val="00016C08"/>
    <w:rsid w:val="00017371"/>
    <w:rsid w:val="0001767B"/>
    <w:rsid w:val="00017892"/>
    <w:rsid w:val="0001791D"/>
    <w:rsid w:val="00017A70"/>
    <w:rsid w:val="00020304"/>
    <w:rsid w:val="00020F82"/>
    <w:rsid w:val="00021018"/>
    <w:rsid w:val="00021675"/>
    <w:rsid w:val="00021C6C"/>
    <w:rsid w:val="000221D7"/>
    <w:rsid w:val="0002407E"/>
    <w:rsid w:val="00024866"/>
    <w:rsid w:val="000248FA"/>
    <w:rsid w:val="00024DE0"/>
    <w:rsid w:val="000251CC"/>
    <w:rsid w:val="0002552A"/>
    <w:rsid w:val="0002564D"/>
    <w:rsid w:val="00025A72"/>
    <w:rsid w:val="00025AA1"/>
    <w:rsid w:val="00025C9F"/>
    <w:rsid w:val="00025ECA"/>
    <w:rsid w:val="00025F59"/>
    <w:rsid w:val="000268A5"/>
    <w:rsid w:val="00026F4C"/>
    <w:rsid w:val="000270E9"/>
    <w:rsid w:val="00027F0D"/>
    <w:rsid w:val="00027F53"/>
    <w:rsid w:val="0003006B"/>
    <w:rsid w:val="000303C0"/>
    <w:rsid w:val="000304C8"/>
    <w:rsid w:val="000305A9"/>
    <w:rsid w:val="000319F9"/>
    <w:rsid w:val="00031F4A"/>
    <w:rsid w:val="000325B8"/>
    <w:rsid w:val="000326DB"/>
    <w:rsid w:val="00032AFB"/>
    <w:rsid w:val="0003424B"/>
    <w:rsid w:val="00034B6D"/>
    <w:rsid w:val="00034C15"/>
    <w:rsid w:val="00035E89"/>
    <w:rsid w:val="000365F1"/>
    <w:rsid w:val="000367DC"/>
    <w:rsid w:val="00036BA1"/>
    <w:rsid w:val="00036BD2"/>
    <w:rsid w:val="00036F55"/>
    <w:rsid w:val="000372FC"/>
    <w:rsid w:val="00041A62"/>
    <w:rsid w:val="00041CE5"/>
    <w:rsid w:val="00042173"/>
    <w:rsid w:val="000422E2"/>
    <w:rsid w:val="00042B50"/>
    <w:rsid w:val="00042B7E"/>
    <w:rsid w:val="00042F22"/>
    <w:rsid w:val="000434A6"/>
    <w:rsid w:val="00043A2C"/>
    <w:rsid w:val="000441D0"/>
    <w:rsid w:val="000444EF"/>
    <w:rsid w:val="0004455A"/>
    <w:rsid w:val="00044853"/>
    <w:rsid w:val="00044B45"/>
    <w:rsid w:val="00044C95"/>
    <w:rsid w:val="00044CB6"/>
    <w:rsid w:val="00045102"/>
    <w:rsid w:val="000456AB"/>
    <w:rsid w:val="0004586B"/>
    <w:rsid w:val="00045928"/>
    <w:rsid w:val="000461E4"/>
    <w:rsid w:val="0004649F"/>
    <w:rsid w:val="00046650"/>
    <w:rsid w:val="0005080A"/>
    <w:rsid w:val="00050A8D"/>
    <w:rsid w:val="000518C7"/>
    <w:rsid w:val="00052670"/>
    <w:rsid w:val="00052A07"/>
    <w:rsid w:val="000532F6"/>
    <w:rsid w:val="0005333C"/>
    <w:rsid w:val="000534E3"/>
    <w:rsid w:val="0005357E"/>
    <w:rsid w:val="00053890"/>
    <w:rsid w:val="00053F91"/>
    <w:rsid w:val="000542A9"/>
    <w:rsid w:val="00054690"/>
    <w:rsid w:val="00054CE4"/>
    <w:rsid w:val="00056012"/>
    <w:rsid w:val="0005606A"/>
    <w:rsid w:val="0005607F"/>
    <w:rsid w:val="0005631A"/>
    <w:rsid w:val="00056D8A"/>
    <w:rsid w:val="00057117"/>
    <w:rsid w:val="000579B8"/>
    <w:rsid w:val="0006043A"/>
    <w:rsid w:val="00060973"/>
    <w:rsid w:val="00060E30"/>
    <w:rsid w:val="00060FB7"/>
    <w:rsid w:val="00061004"/>
    <w:rsid w:val="00061495"/>
    <w:rsid w:val="000616E7"/>
    <w:rsid w:val="00061D3F"/>
    <w:rsid w:val="000634ED"/>
    <w:rsid w:val="0006425C"/>
    <w:rsid w:val="000644F6"/>
    <w:rsid w:val="00064861"/>
    <w:rsid w:val="0006487E"/>
    <w:rsid w:val="0006559F"/>
    <w:rsid w:val="00065E07"/>
    <w:rsid w:val="00065E1A"/>
    <w:rsid w:val="00066477"/>
    <w:rsid w:val="00067571"/>
    <w:rsid w:val="000677D0"/>
    <w:rsid w:val="00067B30"/>
    <w:rsid w:val="00067ED8"/>
    <w:rsid w:val="00070DDF"/>
    <w:rsid w:val="000719C4"/>
    <w:rsid w:val="00071C9B"/>
    <w:rsid w:val="000725C4"/>
    <w:rsid w:val="00073059"/>
    <w:rsid w:val="000734DA"/>
    <w:rsid w:val="00073E00"/>
    <w:rsid w:val="000749AE"/>
    <w:rsid w:val="00075734"/>
    <w:rsid w:val="00075C82"/>
    <w:rsid w:val="000762DC"/>
    <w:rsid w:val="00077CC2"/>
    <w:rsid w:val="00077E5F"/>
    <w:rsid w:val="00077EC3"/>
    <w:rsid w:val="00080240"/>
    <w:rsid w:val="0008036A"/>
    <w:rsid w:val="00081457"/>
    <w:rsid w:val="000818FB"/>
    <w:rsid w:val="00081AE6"/>
    <w:rsid w:val="000820AA"/>
    <w:rsid w:val="00082E62"/>
    <w:rsid w:val="00083442"/>
    <w:rsid w:val="0008351D"/>
    <w:rsid w:val="00084C75"/>
    <w:rsid w:val="00084FF7"/>
    <w:rsid w:val="000855EB"/>
    <w:rsid w:val="00085A0D"/>
    <w:rsid w:val="00085B52"/>
    <w:rsid w:val="00085D23"/>
    <w:rsid w:val="000866F2"/>
    <w:rsid w:val="00086B14"/>
    <w:rsid w:val="0008738A"/>
    <w:rsid w:val="000879BB"/>
    <w:rsid w:val="0009009F"/>
    <w:rsid w:val="0009033E"/>
    <w:rsid w:val="00090805"/>
    <w:rsid w:val="0009091A"/>
    <w:rsid w:val="0009111B"/>
    <w:rsid w:val="000913E9"/>
    <w:rsid w:val="00091557"/>
    <w:rsid w:val="00091696"/>
    <w:rsid w:val="000924C1"/>
    <w:rsid w:val="000924F0"/>
    <w:rsid w:val="00092D51"/>
    <w:rsid w:val="00093254"/>
    <w:rsid w:val="00093474"/>
    <w:rsid w:val="00093AD2"/>
    <w:rsid w:val="00093D83"/>
    <w:rsid w:val="000945B7"/>
    <w:rsid w:val="000946CD"/>
    <w:rsid w:val="0009510F"/>
    <w:rsid w:val="0009540C"/>
    <w:rsid w:val="00095504"/>
    <w:rsid w:val="0009665F"/>
    <w:rsid w:val="00096781"/>
    <w:rsid w:val="00096798"/>
    <w:rsid w:val="00096C5D"/>
    <w:rsid w:val="00097390"/>
    <w:rsid w:val="00097BB2"/>
    <w:rsid w:val="000A07A7"/>
    <w:rsid w:val="000A1B7B"/>
    <w:rsid w:val="000A1C46"/>
    <w:rsid w:val="000A2031"/>
    <w:rsid w:val="000A2BF0"/>
    <w:rsid w:val="000A2C92"/>
    <w:rsid w:val="000A3966"/>
    <w:rsid w:val="000A4257"/>
    <w:rsid w:val="000A42FE"/>
    <w:rsid w:val="000A4D82"/>
    <w:rsid w:val="000A56F2"/>
    <w:rsid w:val="000A5741"/>
    <w:rsid w:val="000A68E7"/>
    <w:rsid w:val="000A6C1A"/>
    <w:rsid w:val="000A791E"/>
    <w:rsid w:val="000A7C98"/>
    <w:rsid w:val="000B0619"/>
    <w:rsid w:val="000B078E"/>
    <w:rsid w:val="000B0812"/>
    <w:rsid w:val="000B0819"/>
    <w:rsid w:val="000B0EDC"/>
    <w:rsid w:val="000B0FB7"/>
    <w:rsid w:val="000B143A"/>
    <w:rsid w:val="000B183C"/>
    <w:rsid w:val="000B1D9E"/>
    <w:rsid w:val="000B2324"/>
    <w:rsid w:val="000B2719"/>
    <w:rsid w:val="000B29BE"/>
    <w:rsid w:val="000B37B2"/>
    <w:rsid w:val="000B3A8F"/>
    <w:rsid w:val="000B414D"/>
    <w:rsid w:val="000B4729"/>
    <w:rsid w:val="000B4AB9"/>
    <w:rsid w:val="000B564A"/>
    <w:rsid w:val="000B58C3"/>
    <w:rsid w:val="000B5E2A"/>
    <w:rsid w:val="000B5E67"/>
    <w:rsid w:val="000B61E9"/>
    <w:rsid w:val="000B6F43"/>
    <w:rsid w:val="000C059D"/>
    <w:rsid w:val="000C08E4"/>
    <w:rsid w:val="000C165A"/>
    <w:rsid w:val="000C16F2"/>
    <w:rsid w:val="000C1BE1"/>
    <w:rsid w:val="000C2A29"/>
    <w:rsid w:val="000C2E19"/>
    <w:rsid w:val="000C36F8"/>
    <w:rsid w:val="000C39FA"/>
    <w:rsid w:val="000C3B5A"/>
    <w:rsid w:val="000C3BEC"/>
    <w:rsid w:val="000C43BA"/>
    <w:rsid w:val="000C6775"/>
    <w:rsid w:val="000C6836"/>
    <w:rsid w:val="000C716D"/>
    <w:rsid w:val="000C7C55"/>
    <w:rsid w:val="000C7E46"/>
    <w:rsid w:val="000D0055"/>
    <w:rsid w:val="000D0387"/>
    <w:rsid w:val="000D038C"/>
    <w:rsid w:val="000D0B36"/>
    <w:rsid w:val="000D0D07"/>
    <w:rsid w:val="000D0FC6"/>
    <w:rsid w:val="000D1332"/>
    <w:rsid w:val="000D16BE"/>
    <w:rsid w:val="000D18B8"/>
    <w:rsid w:val="000D1D62"/>
    <w:rsid w:val="000D26FC"/>
    <w:rsid w:val="000D2A2D"/>
    <w:rsid w:val="000D30B3"/>
    <w:rsid w:val="000D3101"/>
    <w:rsid w:val="000D3DA1"/>
    <w:rsid w:val="000D465C"/>
    <w:rsid w:val="000D4797"/>
    <w:rsid w:val="000D5128"/>
    <w:rsid w:val="000D5AA6"/>
    <w:rsid w:val="000D5D57"/>
    <w:rsid w:val="000D65AB"/>
    <w:rsid w:val="000D6879"/>
    <w:rsid w:val="000D70D3"/>
    <w:rsid w:val="000D73CA"/>
    <w:rsid w:val="000D78C0"/>
    <w:rsid w:val="000D7AD7"/>
    <w:rsid w:val="000D7C87"/>
    <w:rsid w:val="000D7E36"/>
    <w:rsid w:val="000E01E2"/>
    <w:rsid w:val="000E037F"/>
    <w:rsid w:val="000E0527"/>
    <w:rsid w:val="000E0C08"/>
    <w:rsid w:val="000E0F1D"/>
    <w:rsid w:val="000E11C9"/>
    <w:rsid w:val="000E13DA"/>
    <w:rsid w:val="000E1C05"/>
    <w:rsid w:val="000E1E92"/>
    <w:rsid w:val="000E2161"/>
    <w:rsid w:val="000E22EF"/>
    <w:rsid w:val="000E3223"/>
    <w:rsid w:val="000E348D"/>
    <w:rsid w:val="000E3D12"/>
    <w:rsid w:val="000E4CA8"/>
    <w:rsid w:val="000E4CD5"/>
    <w:rsid w:val="000E606A"/>
    <w:rsid w:val="000E62F1"/>
    <w:rsid w:val="000E64BA"/>
    <w:rsid w:val="000E6640"/>
    <w:rsid w:val="000E6F82"/>
    <w:rsid w:val="000E7A35"/>
    <w:rsid w:val="000F06D6"/>
    <w:rsid w:val="000F0EB1"/>
    <w:rsid w:val="000F0FA3"/>
    <w:rsid w:val="000F1106"/>
    <w:rsid w:val="000F131F"/>
    <w:rsid w:val="000F1513"/>
    <w:rsid w:val="000F1E4E"/>
    <w:rsid w:val="000F2A65"/>
    <w:rsid w:val="000F324D"/>
    <w:rsid w:val="000F32EE"/>
    <w:rsid w:val="000F398F"/>
    <w:rsid w:val="000F3B28"/>
    <w:rsid w:val="000F3BE9"/>
    <w:rsid w:val="000F3F6C"/>
    <w:rsid w:val="000F47F3"/>
    <w:rsid w:val="000F53BC"/>
    <w:rsid w:val="000F53DB"/>
    <w:rsid w:val="000F5EEA"/>
    <w:rsid w:val="000F6DF3"/>
    <w:rsid w:val="000F7B44"/>
    <w:rsid w:val="000F7C4D"/>
    <w:rsid w:val="001005FF"/>
    <w:rsid w:val="00100F37"/>
    <w:rsid w:val="00102367"/>
    <w:rsid w:val="0010294E"/>
    <w:rsid w:val="00102C0E"/>
    <w:rsid w:val="001035DE"/>
    <w:rsid w:val="001037F7"/>
    <w:rsid w:val="00103CE5"/>
    <w:rsid w:val="00103DE7"/>
    <w:rsid w:val="00104FBF"/>
    <w:rsid w:val="001052C5"/>
    <w:rsid w:val="00105479"/>
    <w:rsid w:val="00105E20"/>
    <w:rsid w:val="00105E34"/>
    <w:rsid w:val="001062FB"/>
    <w:rsid w:val="00106306"/>
    <w:rsid w:val="001063E6"/>
    <w:rsid w:val="00106E3B"/>
    <w:rsid w:val="00106EC8"/>
    <w:rsid w:val="0010726D"/>
    <w:rsid w:val="0010778F"/>
    <w:rsid w:val="00107EC7"/>
    <w:rsid w:val="00107F20"/>
    <w:rsid w:val="001100AC"/>
    <w:rsid w:val="00110C8B"/>
    <w:rsid w:val="00111A43"/>
    <w:rsid w:val="00112B22"/>
    <w:rsid w:val="00112C48"/>
    <w:rsid w:val="00112FA5"/>
    <w:rsid w:val="00113516"/>
    <w:rsid w:val="0011367D"/>
    <w:rsid w:val="00113CF4"/>
    <w:rsid w:val="00114111"/>
    <w:rsid w:val="00114239"/>
    <w:rsid w:val="001142E9"/>
    <w:rsid w:val="001153EA"/>
    <w:rsid w:val="00115643"/>
    <w:rsid w:val="00115FCB"/>
    <w:rsid w:val="0011609A"/>
    <w:rsid w:val="001163C4"/>
    <w:rsid w:val="00116765"/>
    <w:rsid w:val="00116BE5"/>
    <w:rsid w:val="0011743B"/>
    <w:rsid w:val="00117703"/>
    <w:rsid w:val="00120612"/>
    <w:rsid w:val="00121171"/>
    <w:rsid w:val="0012133A"/>
    <w:rsid w:val="001219F5"/>
    <w:rsid w:val="00121A20"/>
    <w:rsid w:val="00121BB2"/>
    <w:rsid w:val="00121D20"/>
    <w:rsid w:val="00122237"/>
    <w:rsid w:val="00122429"/>
    <w:rsid w:val="00122B24"/>
    <w:rsid w:val="00122F57"/>
    <w:rsid w:val="0012365F"/>
    <w:rsid w:val="0012377F"/>
    <w:rsid w:val="00124314"/>
    <w:rsid w:val="00124FC0"/>
    <w:rsid w:val="00125072"/>
    <w:rsid w:val="00125CD6"/>
    <w:rsid w:val="00125DBF"/>
    <w:rsid w:val="00125EF9"/>
    <w:rsid w:val="00125FCF"/>
    <w:rsid w:val="001266C8"/>
    <w:rsid w:val="00126967"/>
    <w:rsid w:val="00126B4A"/>
    <w:rsid w:val="00127792"/>
    <w:rsid w:val="001277A2"/>
    <w:rsid w:val="001277D2"/>
    <w:rsid w:val="001301DD"/>
    <w:rsid w:val="00130D0D"/>
    <w:rsid w:val="00130E8D"/>
    <w:rsid w:val="00130EA8"/>
    <w:rsid w:val="00131407"/>
    <w:rsid w:val="001327F6"/>
    <w:rsid w:val="00132FD0"/>
    <w:rsid w:val="00134345"/>
    <w:rsid w:val="0013440A"/>
    <w:rsid w:val="00134459"/>
    <w:rsid w:val="001344C0"/>
    <w:rsid w:val="001346FA"/>
    <w:rsid w:val="0013474C"/>
    <w:rsid w:val="00134951"/>
    <w:rsid w:val="001351CB"/>
    <w:rsid w:val="00135252"/>
    <w:rsid w:val="001358AE"/>
    <w:rsid w:val="00136F87"/>
    <w:rsid w:val="00137193"/>
    <w:rsid w:val="00137294"/>
    <w:rsid w:val="001375E5"/>
    <w:rsid w:val="00137AB5"/>
    <w:rsid w:val="00137F0B"/>
    <w:rsid w:val="00140265"/>
    <w:rsid w:val="0014077B"/>
    <w:rsid w:val="00140B54"/>
    <w:rsid w:val="00140FCA"/>
    <w:rsid w:val="001414F9"/>
    <w:rsid w:val="0014170E"/>
    <w:rsid w:val="00141DCB"/>
    <w:rsid w:val="00141DCC"/>
    <w:rsid w:val="001426C4"/>
    <w:rsid w:val="00142BA6"/>
    <w:rsid w:val="00142D11"/>
    <w:rsid w:val="001430AC"/>
    <w:rsid w:val="001433A8"/>
    <w:rsid w:val="001435C8"/>
    <w:rsid w:val="001435D9"/>
    <w:rsid w:val="0014370F"/>
    <w:rsid w:val="001444A2"/>
    <w:rsid w:val="001446FE"/>
    <w:rsid w:val="001454C7"/>
    <w:rsid w:val="001461FC"/>
    <w:rsid w:val="001466B9"/>
    <w:rsid w:val="0014681B"/>
    <w:rsid w:val="00146AEE"/>
    <w:rsid w:val="00146BF1"/>
    <w:rsid w:val="001471DA"/>
    <w:rsid w:val="001477EA"/>
    <w:rsid w:val="00147A84"/>
    <w:rsid w:val="00147B28"/>
    <w:rsid w:val="00147DBF"/>
    <w:rsid w:val="00150153"/>
    <w:rsid w:val="00150790"/>
    <w:rsid w:val="00150933"/>
    <w:rsid w:val="00151C66"/>
    <w:rsid w:val="00151E23"/>
    <w:rsid w:val="0015265D"/>
    <w:rsid w:val="001526E0"/>
    <w:rsid w:val="001533EA"/>
    <w:rsid w:val="001536D7"/>
    <w:rsid w:val="00153C45"/>
    <w:rsid w:val="00153F2E"/>
    <w:rsid w:val="0015414F"/>
    <w:rsid w:val="0015432B"/>
    <w:rsid w:val="00154F91"/>
    <w:rsid w:val="00155134"/>
    <w:rsid w:val="001551B5"/>
    <w:rsid w:val="001557D3"/>
    <w:rsid w:val="00156741"/>
    <w:rsid w:val="00156A85"/>
    <w:rsid w:val="00157430"/>
    <w:rsid w:val="0015782F"/>
    <w:rsid w:val="0015795B"/>
    <w:rsid w:val="00157C7B"/>
    <w:rsid w:val="00160351"/>
    <w:rsid w:val="001604E8"/>
    <w:rsid w:val="0016082E"/>
    <w:rsid w:val="00160977"/>
    <w:rsid w:val="00160A90"/>
    <w:rsid w:val="001618F7"/>
    <w:rsid w:val="00162F77"/>
    <w:rsid w:val="00163508"/>
    <w:rsid w:val="0016374C"/>
    <w:rsid w:val="00164B15"/>
    <w:rsid w:val="00164F11"/>
    <w:rsid w:val="00165181"/>
    <w:rsid w:val="001659C1"/>
    <w:rsid w:val="00165DC6"/>
    <w:rsid w:val="00166531"/>
    <w:rsid w:val="00166C6D"/>
    <w:rsid w:val="00166CFE"/>
    <w:rsid w:val="00166EAF"/>
    <w:rsid w:val="0016778B"/>
    <w:rsid w:val="00167A51"/>
    <w:rsid w:val="00167A54"/>
    <w:rsid w:val="001703CC"/>
    <w:rsid w:val="00170A8B"/>
    <w:rsid w:val="00170B5F"/>
    <w:rsid w:val="00170DEB"/>
    <w:rsid w:val="00171554"/>
    <w:rsid w:val="00171900"/>
    <w:rsid w:val="00171B38"/>
    <w:rsid w:val="00171E22"/>
    <w:rsid w:val="00173A8E"/>
    <w:rsid w:val="00173DDC"/>
    <w:rsid w:val="001740AC"/>
    <w:rsid w:val="00174220"/>
    <w:rsid w:val="00175834"/>
    <w:rsid w:val="00175A74"/>
    <w:rsid w:val="0017601B"/>
    <w:rsid w:val="00176575"/>
    <w:rsid w:val="0017676E"/>
    <w:rsid w:val="001767D8"/>
    <w:rsid w:val="00176F28"/>
    <w:rsid w:val="00177302"/>
    <w:rsid w:val="00177309"/>
    <w:rsid w:val="00177795"/>
    <w:rsid w:val="0018035C"/>
    <w:rsid w:val="00180510"/>
    <w:rsid w:val="001806BB"/>
    <w:rsid w:val="00180D23"/>
    <w:rsid w:val="00180E5D"/>
    <w:rsid w:val="001811C6"/>
    <w:rsid w:val="001812D1"/>
    <w:rsid w:val="001813B0"/>
    <w:rsid w:val="001813F5"/>
    <w:rsid w:val="0018143F"/>
    <w:rsid w:val="00181706"/>
    <w:rsid w:val="00181718"/>
    <w:rsid w:val="00181DD1"/>
    <w:rsid w:val="00181FEE"/>
    <w:rsid w:val="00182333"/>
    <w:rsid w:val="00182389"/>
    <w:rsid w:val="0018281C"/>
    <w:rsid w:val="001831CF"/>
    <w:rsid w:val="0018354F"/>
    <w:rsid w:val="00183671"/>
    <w:rsid w:val="0018367A"/>
    <w:rsid w:val="00184072"/>
    <w:rsid w:val="00184D47"/>
    <w:rsid w:val="0018598C"/>
    <w:rsid w:val="00185FF9"/>
    <w:rsid w:val="001860ED"/>
    <w:rsid w:val="001864BA"/>
    <w:rsid w:val="001865BE"/>
    <w:rsid w:val="00186D7A"/>
    <w:rsid w:val="0018719B"/>
    <w:rsid w:val="0018750C"/>
    <w:rsid w:val="00190AC1"/>
    <w:rsid w:val="00191001"/>
    <w:rsid w:val="00191AE6"/>
    <w:rsid w:val="00192452"/>
    <w:rsid w:val="00192546"/>
    <w:rsid w:val="00192605"/>
    <w:rsid w:val="00192897"/>
    <w:rsid w:val="00192CB8"/>
    <w:rsid w:val="001931AD"/>
    <w:rsid w:val="0019341A"/>
    <w:rsid w:val="00193C3B"/>
    <w:rsid w:val="001943A0"/>
    <w:rsid w:val="00194F46"/>
    <w:rsid w:val="00194F8D"/>
    <w:rsid w:val="001956C7"/>
    <w:rsid w:val="00195904"/>
    <w:rsid w:val="00195D4B"/>
    <w:rsid w:val="00195D95"/>
    <w:rsid w:val="00196677"/>
    <w:rsid w:val="00196795"/>
    <w:rsid w:val="00196EA5"/>
    <w:rsid w:val="00196FBC"/>
    <w:rsid w:val="00197645"/>
    <w:rsid w:val="00197B5E"/>
    <w:rsid w:val="00197BAC"/>
    <w:rsid w:val="00197DF9"/>
    <w:rsid w:val="001A0207"/>
    <w:rsid w:val="001A0694"/>
    <w:rsid w:val="001A06C6"/>
    <w:rsid w:val="001A0BB2"/>
    <w:rsid w:val="001A0CDC"/>
    <w:rsid w:val="001A15E1"/>
    <w:rsid w:val="001A1987"/>
    <w:rsid w:val="001A1D98"/>
    <w:rsid w:val="001A2564"/>
    <w:rsid w:val="001A35F1"/>
    <w:rsid w:val="001A3855"/>
    <w:rsid w:val="001A3E10"/>
    <w:rsid w:val="001A40DD"/>
    <w:rsid w:val="001A422E"/>
    <w:rsid w:val="001A484B"/>
    <w:rsid w:val="001A4E13"/>
    <w:rsid w:val="001A55D6"/>
    <w:rsid w:val="001A5D93"/>
    <w:rsid w:val="001A5DE0"/>
    <w:rsid w:val="001A6173"/>
    <w:rsid w:val="001A6C19"/>
    <w:rsid w:val="001A6CBA"/>
    <w:rsid w:val="001A731C"/>
    <w:rsid w:val="001A770B"/>
    <w:rsid w:val="001B0D97"/>
    <w:rsid w:val="001B15A2"/>
    <w:rsid w:val="001B1719"/>
    <w:rsid w:val="001B1E4E"/>
    <w:rsid w:val="001B23C5"/>
    <w:rsid w:val="001B2680"/>
    <w:rsid w:val="001B2DF1"/>
    <w:rsid w:val="001B2DFD"/>
    <w:rsid w:val="001B443A"/>
    <w:rsid w:val="001B4643"/>
    <w:rsid w:val="001B4E13"/>
    <w:rsid w:val="001B5150"/>
    <w:rsid w:val="001B557B"/>
    <w:rsid w:val="001B582B"/>
    <w:rsid w:val="001B583F"/>
    <w:rsid w:val="001B5A5D"/>
    <w:rsid w:val="001B5B95"/>
    <w:rsid w:val="001B69B2"/>
    <w:rsid w:val="001B6C7D"/>
    <w:rsid w:val="001B79E4"/>
    <w:rsid w:val="001B7E2C"/>
    <w:rsid w:val="001C067F"/>
    <w:rsid w:val="001C0E2A"/>
    <w:rsid w:val="001C1CE5"/>
    <w:rsid w:val="001C22E7"/>
    <w:rsid w:val="001C245C"/>
    <w:rsid w:val="001C2BFD"/>
    <w:rsid w:val="001C314A"/>
    <w:rsid w:val="001C3570"/>
    <w:rsid w:val="001C38AC"/>
    <w:rsid w:val="001C3B13"/>
    <w:rsid w:val="001C3D2A"/>
    <w:rsid w:val="001C3E2D"/>
    <w:rsid w:val="001C3F8D"/>
    <w:rsid w:val="001C41E2"/>
    <w:rsid w:val="001C4B35"/>
    <w:rsid w:val="001C5142"/>
    <w:rsid w:val="001C5940"/>
    <w:rsid w:val="001C5C2B"/>
    <w:rsid w:val="001C5C31"/>
    <w:rsid w:val="001C61C0"/>
    <w:rsid w:val="001C66AD"/>
    <w:rsid w:val="001C6AD9"/>
    <w:rsid w:val="001C6FB4"/>
    <w:rsid w:val="001C7F7A"/>
    <w:rsid w:val="001D07FC"/>
    <w:rsid w:val="001D23DE"/>
    <w:rsid w:val="001D2B98"/>
    <w:rsid w:val="001D31D5"/>
    <w:rsid w:val="001D31FC"/>
    <w:rsid w:val="001D34A2"/>
    <w:rsid w:val="001D3866"/>
    <w:rsid w:val="001D39D8"/>
    <w:rsid w:val="001D3A66"/>
    <w:rsid w:val="001D465E"/>
    <w:rsid w:val="001D4B7E"/>
    <w:rsid w:val="001D512D"/>
    <w:rsid w:val="001D51BA"/>
    <w:rsid w:val="001D5553"/>
    <w:rsid w:val="001D5F62"/>
    <w:rsid w:val="001D607B"/>
    <w:rsid w:val="001D61E1"/>
    <w:rsid w:val="001D627C"/>
    <w:rsid w:val="001D6342"/>
    <w:rsid w:val="001D6D53"/>
    <w:rsid w:val="001D72E2"/>
    <w:rsid w:val="001D7FAF"/>
    <w:rsid w:val="001E048F"/>
    <w:rsid w:val="001E0961"/>
    <w:rsid w:val="001E1150"/>
    <w:rsid w:val="001E1731"/>
    <w:rsid w:val="001E1A7E"/>
    <w:rsid w:val="001E2556"/>
    <w:rsid w:val="001E3747"/>
    <w:rsid w:val="001E37B8"/>
    <w:rsid w:val="001E58E2"/>
    <w:rsid w:val="001E5AB9"/>
    <w:rsid w:val="001E5C69"/>
    <w:rsid w:val="001E5DBB"/>
    <w:rsid w:val="001E6138"/>
    <w:rsid w:val="001E6462"/>
    <w:rsid w:val="001E6664"/>
    <w:rsid w:val="001E7AED"/>
    <w:rsid w:val="001F00AA"/>
    <w:rsid w:val="001F044D"/>
    <w:rsid w:val="001F0EB9"/>
    <w:rsid w:val="001F1045"/>
    <w:rsid w:val="001F15E4"/>
    <w:rsid w:val="001F19DF"/>
    <w:rsid w:val="001F1C05"/>
    <w:rsid w:val="001F2412"/>
    <w:rsid w:val="001F2B1E"/>
    <w:rsid w:val="001F2C1F"/>
    <w:rsid w:val="001F3147"/>
    <w:rsid w:val="001F373E"/>
    <w:rsid w:val="001F3916"/>
    <w:rsid w:val="001F4610"/>
    <w:rsid w:val="001F54C5"/>
    <w:rsid w:val="001F583C"/>
    <w:rsid w:val="001F662C"/>
    <w:rsid w:val="001F669F"/>
    <w:rsid w:val="001F6B57"/>
    <w:rsid w:val="001F6C3F"/>
    <w:rsid w:val="001F6F91"/>
    <w:rsid w:val="001F7074"/>
    <w:rsid w:val="001F755C"/>
    <w:rsid w:val="00200490"/>
    <w:rsid w:val="002004F2"/>
    <w:rsid w:val="00200C07"/>
    <w:rsid w:val="0020119C"/>
    <w:rsid w:val="00201358"/>
    <w:rsid w:val="00201F3A"/>
    <w:rsid w:val="002021A8"/>
    <w:rsid w:val="002022D7"/>
    <w:rsid w:val="00202C60"/>
    <w:rsid w:val="00203F96"/>
    <w:rsid w:val="0020481E"/>
    <w:rsid w:val="002060E3"/>
    <w:rsid w:val="00206744"/>
    <w:rsid w:val="002069B2"/>
    <w:rsid w:val="0020792E"/>
    <w:rsid w:val="00207AC9"/>
    <w:rsid w:val="00207FA3"/>
    <w:rsid w:val="00207FA9"/>
    <w:rsid w:val="00210124"/>
    <w:rsid w:val="00210151"/>
    <w:rsid w:val="00210730"/>
    <w:rsid w:val="00210B89"/>
    <w:rsid w:val="00212797"/>
    <w:rsid w:val="00212C69"/>
    <w:rsid w:val="00212CAF"/>
    <w:rsid w:val="002133AE"/>
    <w:rsid w:val="002147D9"/>
    <w:rsid w:val="00214AC3"/>
    <w:rsid w:val="00214AF0"/>
    <w:rsid w:val="00214DA8"/>
    <w:rsid w:val="002153A0"/>
    <w:rsid w:val="00215423"/>
    <w:rsid w:val="002154A7"/>
    <w:rsid w:val="00215887"/>
    <w:rsid w:val="002158FA"/>
    <w:rsid w:val="00215AB3"/>
    <w:rsid w:val="002163B9"/>
    <w:rsid w:val="00216E24"/>
    <w:rsid w:val="00217180"/>
    <w:rsid w:val="00217615"/>
    <w:rsid w:val="00220156"/>
    <w:rsid w:val="00220600"/>
    <w:rsid w:val="002206C6"/>
    <w:rsid w:val="0022083D"/>
    <w:rsid w:val="00220E16"/>
    <w:rsid w:val="00221A3C"/>
    <w:rsid w:val="00221DFC"/>
    <w:rsid w:val="00221EDD"/>
    <w:rsid w:val="002220FE"/>
    <w:rsid w:val="0022218B"/>
    <w:rsid w:val="002224DB"/>
    <w:rsid w:val="0022375B"/>
    <w:rsid w:val="00223DA7"/>
    <w:rsid w:val="00223FCB"/>
    <w:rsid w:val="0022444F"/>
    <w:rsid w:val="002244AC"/>
    <w:rsid w:val="00224CB5"/>
    <w:rsid w:val="002252C3"/>
    <w:rsid w:val="002255DA"/>
    <w:rsid w:val="00225692"/>
    <w:rsid w:val="00225AB0"/>
    <w:rsid w:val="00225C54"/>
    <w:rsid w:val="002262DC"/>
    <w:rsid w:val="00226D0F"/>
    <w:rsid w:val="002270E0"/>
    <w:rsid w:val="002271A8"/>
    <w:rsid w:val="00227741"/>
    <w:rsid w:val="002278D2"/>
    <w:rsid w:val="002304FB"/>
    <w:rsid w:val="00230765"/>
    <w:rsid w:val="00230CDD"/>
    <w:rsid w:val="00231707"/>
    <w:rsid w:val="002319E4"/>
    <w:rsid w:val="00231CDD"/>
    <w:rsid w:val="00232622"/>
    <w:rsid w:val="00232785"/>
    <w:rsid w:val="002327A1"/>
    <w:rsid w:val="002336CD"/>
    <w:rsid w:val="00233AA0"/>
    <w:rsid w:val="00233DA6"/>
    <w:rsid w:val="0023406B"/>
    <w:rsid w:val="00234697"/>
    <w:rsid w:val="002352E9"/>
    <w:rsid w:val="00235632"/>
    <w:rsid w:val="00235872"/>
    <w:rsid w:val="00236755"/>
    <w:rsid w:val="0023734B"/>
    <w:rsid w:val="002406F5"/>
    <w:rsid w:val="002409BD"/>
    <w:rsid w:val="00240DD3"/>
    <w:rsid w:val="00241559"/>
    <w:rsid w:val="00241EE4"/>
    <w:rsid w:val="00242443"/>
    <w:rsid w:val="00243327"/>
    <w:rsid w:val="002435B3"/>
    <w:rsid w:val="00243E7C"/>
    <w:rsid w:val="00245281"/>
    <w:rsid w:val="002458EB"/>
    <w:rsid w:val="00245D3B"/>
    <w:rsid w:val="00245E18"/>
    <w:rsid w:val="002474FE"/>
    <w:rsid w:val="002477FC"/>
    <w:rsid w:val="00247A3E"/>
    <w:rsid w:val="00247A74"/>
    <w:rsid w:val="002500C8"/>
    <w:rsid w:val="002506AA"/>
    <w:rsid w:val="0025094E"/>
    <w:rsid w:val="0025131F"/>
    <w:rsid w:val="002520A4"/>
    <w:rsid w:val="00252C5A"/>
    <w:rsid w:val="00252D99"/>
    <w:rsid w:val="002533C8"/>
    <w:rsid w:val="00253C50"/>
    <w:rsid w:val="00253C92"/>
    <w:rsid w:val="002541D1"/>
    <w:rsid w:val="0025429B"/>
    <w:rsid w:val="0025439B"/>
    <w:rsid w:val="002543D3"/>
    <w:rsid w:val="002545A3"/>
    <w:rsid w:val="00254C1F"/>
    <w:rsid w:val="002560BB"/>
    <w:rsid w:val="002562D6"/>
    <w:rsid w:val="00256492"/>
    <w:rsid w:val="00256914"/>
    <w:rsid w:val="00256EDF"/>
    <w:rsid w:val="00257543"/>
    <w:rsid w:val="0026044A"/>
    <w:rsid w:val="00260CE9"/>
    <w:rsid w:val="00261619"/>
    <w:rsid w:val="002617E7"/>
    <w:rsid w:val="002619EA"/>
    <w:rsid w:val="0026227A"/>
    <w:rsid w:val="00262465"/>
    <w:rsid w:val="00262704"/>
    <w:rsid w:val="00263472"/>
    <w:rsid w:val="00263F1B"/>
    <w:rsid w:val="00264151"/>
    <w:rsid w:val="00264228"/>
    <w:rsid w:val="00264334"/>
    <w:rsid w:val="0026433F"/>
    <w:rsid w:val="0026473E"/>
    <w:rsid w:val="00264E64"/>
    <w:rsid w:val="00265235"/>
    <w:rsid w:val="00266214"/>
    <w:rsid w:val="00266861"/>
    <w:rsid w:val="002669DC"/>
    <w:rsid w:val="00266DC5"/>
    <w:rsid w:val="0026724A"/>
    <w:rsid w:val="00267C83"/>
    <w:rsid w:val="002713D5"/>
    <w:rsid w:val="0027144F"/>
    <w:rsid w:val="00271F3A"/>
    <w:rsid w:val="00273278"/>
    <w:rsid w:val="002737F4"/>
    <w:rsid w:val="00273DBF"/>
    <w:rsid w:val="002740B3"/>
    <w:rsid w:val="002752DF"/>
    <w:rsid w:val="00276414"/>
    <w:rsid w:val="00276564"/>
    <w:rsid w:val="002769CB"/>
    <w:rsid w:val="00276BFA"/>
    <w:rsid w:val="0027715C"/>
    <w:rsid w:val="00277490"/>
    <w:rsid w:val="00277C5F"/>
    <w:rsid w:val="00280166"/>
    <w:rsid w:val="00280554"/>
    <w:rsid w:val="002805F5"/>
    <w:rsid w:val="00280751"/>
    <w:rsid w:val="0028077B"/>
    <w:rsid w:val="00280AAD"/>
    <w:rsid w:val="00281C6B"/>
    <w:rsid w:val="002822A2"/>
    <w:rsid w:val="002822FA"/>
    <w:rsid w:val="0028280A"/>
    <w:rsid w:val="00282C9F"/>
    <w:rsid w:val="002836B3"/>
    <w:rsid w:val="00283D36"/>
    <w:rsid w:val="0028449C"/>
    <w:rsid w:val="002856CF"/>
    <w:rsid w:val="002859D7"/>
    <w:rsid w:val="00285AE4"/>
    <w:rsid w:val="00285CEE"/>
    <w:rsid w:val="002868B5"/>
    <w:rsid w:val="0028695A"/>
    <w:rsid w:val="0028698B"/>
    <w:rsid w:val="00286ACD"/>
    <w:rsid w:val="00287838"/>
    <w:rsid w:val="00287A6C"/>
    <w:rsid w:val="0029042D"/>
    <w:rsid w:val="0029043D"/>
    <w:rsid w:val="002907B5"/>
    <w:rsid w:val="00291D59"/>
    <w:rsid w:val="00292ABF"/>
    <w:rsid w:val="00292B74"/>
    <w:rsid w:val="00292EB7"/>
    <w:rsid w:val="00294380"/>
    <w:rsid w:val="002943FB"/>
    <w:rsid w:val="0029462C"/>
    <w:rsid w:val="002948AF"/>
    <w:rsid w:val="00294D6D"/>
    <w:rsid w:val="00295467"/>
    <w:rsid w:val="002956F6"/>
    <w:rsid w:val="00295CCB"/>
    <w:rsid w:val="00296024"/>
    <w:rsid w:val="00296227"/>
    <w:rsid w:val="00296422"/>
    <w:rsid w:val="00296EAB"/>
    <w:rsid w:val="00296F44"/>
    <w:rsid w:val="00297051"/>
    <w:rsid w:val="002976AA"/>
    <w:rsid w:val="0029777D"/>
    <w:rsid w:val="002A01E5"/>
    <w:rsid w:val="002A055E"/>
    <w:rsid w:val="002A08C6"/>
    <w:rsid w:val="002A18D8"/>
    <w:rsid w:val="002A1D4E"/>
    <w:rsid w:val="002A234B"/>
    <w:rsid w:val="002A2869"/>
    <w:rsid w:val="002A3CFE"/>
    <w:rsid w:val="002A503A"/>
    <w:rsid w:val="002A5055"/>
    <w:rsid w:val="002A56AB"/>
    <w:rsid w:val="002A573E"/>
    <w:rsid w:val="002A5778"/>
    <w:rsid w:val="002A687C"/>
    <w:rsid w:val="002A7389"/>
    <w:rsid w:val="002A7E63"/>
    <w:rsid w:val="002B02DC"/>
    <w:rsid w:val="002B1493"/>
    <w:rsid w:val="002B1AC5"/>
    <w:rsid w:val="002B1BC4"/>
    <w:rsid w:val="002B1CEF"/>
    <w:rsid w:val="002B1EAD"/>
    <w:rsid w:val="002B24D6"/>
    <w:rsid w:val="002B2763"/>
    <w:rsid w:val="002B281D"/>
    <w:rsid w:val="002B331A"/>
    <w:rsid w:val="002B3BD8"/>
    <w:rsid w:val="002B4301"/>
    <w:rsid w:val="002B44A5"/>
    <w:rsid w:val="002B4852"/>
    <w:rsid w:val="002B4A37"/>
    <w:rsid w:val="002B4ACF"/>
    <w:rsid w:val="002B4D90"/>
    <w:rsid w:val="002B506D"/>
    <w:rsid w:val="002B50AC"/>
    <w:rsid w:val="002B618F"/>
    <w:rsid w:val="002B6CC8"/>
    <w:rsid w:val="002B6FC4"/>
    <w:rsid w:val="002B7136"/>
    <w:rsid w:val="002B7AC0"/>
    <w:rsid w:val="002C00B2"/>
    <w:rsid w:val="002C01CF"/>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EC"/>
    <w:rsid w:val="002D1215"/>
    <w:rsid w:val="002D2ACE"/>
    <w:rsid w:val="002D2AD6"/>
    <w:rsid w:val="002D2BCE"/>
    <w:rsid w:val="002D2F6E"/>
    <w:rsid w:val="002D3317"/>
    <w:rsid w:val="002D34B2"/>
    <w:rsid w:val="002D362D"/>
    <w:rsid w:val="002D50E6"/>
    <w:rsid w:val="002D5648"/>
    <w:rsid w:val="002D565A"/>
    <w:rsid w:val="002D574E"/>
    <w:rsid w:val="002D5A23"/>
    <w:rsid w:val="002D5D12"/>
    <w:rsid w:val="002D5E85"/>
    <w:rsid w:val="002D5EFD"/>
    <w:rsid w:val="002D60A2"/>
    <w:rsid w:val="002D6E3C"/>
    <w:rsid w:val="002D75BD"/>
    <w:rsid w:val="002D7637"/>
    <w:rsid w:val="002E17F2"/>
    <w:rsid w:val="002E1966"/>
    <w:rsid w:val="002E1A0C"/>
    <w:rsid w:val="002E2E18"/>
    <w:rsid w:val="002E32D2"/>
    <w:rsid w:val="002E3575"/>
    <w:rsid w:val="002E35B4"/>
    <w:rsid w:val="002E3BC0"/>
    <w:rsid w:val="002E3EEC"/>
    <w:rsid w:val="002E408D"/>
    <w:rsid w:val="002E485C"/>
    <w:rsid w:val="002E4AD9"/>
    <w:rsid w:val="002E5611"/>
    <w:rsid w:val="002E5836"/>
    <w:rsid w:val="002E66D5"/>
    <w:rsid w:val="002E6B1E"/>
    <w:rsid w:val="002E6C70"/>
    <w:rsid w:val="002E714B"/>
    <w:rsid w:val="002E7A60"/>
    <w:rsid w:val="002E7CAE"/>
    <w:rsid w:val="002E7EC8"/>
    <w:rsid w:val="002E7F8A"/>
    <w:rsid w:val="002F07CC"/>
    <w:rsid w:val="002F09FF"/>
    <w:rsid w:val="002F0C0E"/>
    <w:rsid w:val="002F1395"/>
    <w:rsid w:val="002F17B1"/>
    <w:rsid w:val="002F1818"/>
    <w:rsid w:val="002F1CEC"/>
    <w:rsid w:val="002F1D66"/>
    <w:rsid w:val="002F21A6"/>
    <w:rsid w:val="002F2771"/>
    <w:rsid w:val="002F2D3D"/>
    <w:rsid w:val="002F2E0F"/>
    <w:rsid w:val="002F2F3E"/>
    <w:rsid w:val="002F30E8"/>
    <w:rsid w:val="002F3678"/>
    <w:rsid w:val="002F36A1"/>
    <w:rsid w:val="002F37A9"/>
    <w:rsid w:val="002F3A18"/>
    <w:rsid w:val="002F4B89"/>
    <w:rsid w:val="002F4DBE"/>
    <w:rsid w:val="002F6540"/>
    <w:rsid w:val="002F742A"/>
    <w:rsid w:val="00300784"/>
    <w:rsid w:val="00300FB0"/>
    <w:rsid w:val="003010A5"/>
    <w:rsid w:val="00301747"/>
    <w:rsid w:val="003017C3"/>
    <w:rsid w:val="003019C2"/>
    <w:rsid w:val="00301C38"/>
    <w:rsid w:val="00301CB4"/>
    <w:rsid w:val="00301CE6"/>
    <w:rsid w:val="003023AF"/>
    <w:rsid w:val="003023BE"/>
    <w:rsid w:val="0030256B"/>
    <w:rsid w:val="00302EAE"/>
    <w:rsid w:val="003039B6"/>
    <w:rsid w:val="00303A0A"/>
    <w:rsid w:val="00304CC2"/>
    <w:rsid w:val="00304F99"/>
    <w:rsid w:val="0030501F"/>
    <w:rsid w:val="00305F6F"/>
    <w:rsid w:val="00307220"/>
    <w:rsid w:val="00307856"/>
    <w:rsid w:val="00307BA1"/>
    <w:rsid w:val="00307C15"/>
    <w:rsid w:val="00307FB4"/>
    <w:rsid w:val="00310D1D"/>
    <w:rsid w:val="00310D84"/>
    <w:rsid w:val="0031101F"/>
    <w:rsid w:val="0031123A"/>
    <w:rsid w:val="003115BF"/>
    <w:rsid w:val="00311702"/>
    <w:rsid w:val="00311C7C"/>
    <w:rsid w:val="00311E82"/>
    <w:rsid w:val="0031204F"/>
    <w:rsid w:val="00312C72"/>
    <w:rsid w:val="003136B0"/>
    <w:rsid w:val="00313A06"/>
    <w:rsid w:val="00313FD6"/>
    <w:rsid w:val="003143BD"/>
    <w:rsid w:val="003143CB"/>
    <w:rsid w:val="00315F3B"/>
    <w:rsid w:val="00316561"/>
    <w:rsid w:val="003166AD"/>
    <w:rsid w:val="00317086"/>
    <w:rsid w:val="003173B5"/>
    <w:rsid w:val="00317404"/>
    <w:rsid w:val="00317A40"/>
    <w:rsid w:val="00317A53"/>
    <w:rsid w:val="00320205"/>
    <w:rsid w:val="003203ED"/>
    <w:rsid w:val="00320FBA"/>
    <w:rsid w:val="003213A5"/>
    <w:rsid w:val="003213E7"/>
    <w:rsid w:val="003229DF"/>
    <w:rsid w:val="00322A41"/>
    <w:rsid w:val="00322C9F"/>
    <w:rsid w:val="00322F42"/>
    <w:rsid w:val="003236D8"/>
    <w:rsid w:val="00323978"/>
    <w:rsid w:val="00323FAB"/>
    <w:rsid w:val="00324560"/>
    <w:rsid w:val="00324726"/>
    <w:rsid w:val="00324D23"/>
    <w:rsid w:val="0032529A"/>
    <w:rsid w:val="003255E6"/>
    <w:rsid w:val="00325B9F"/>
    <w:rsid w:val="00326857"/>
    <w:rsid w:val="003268E2"/>
    <w:rsid w:val="00326961"/>
    <w:rsid w:val="0032758B"/>
    <w:rsid w:val="00327637"/>
    <w:rsid w:val="003278A2"/>
    <w:rsid w:val="00327DE5"/>
    <w:rsid w:val="00331368"/>
    <w:rsid w:val="00331662"/>
    <w:rsid w:val="00331751"/>
    <w:rsid w:val="00331EA1"/>
    <w:rsid w:val="0033219D"/>
    <w:rsid w:val="0033276A"/>
    <w:rsid w:val="003327C0"/>
    <w:rsid w:val="0033290B"/>
    <w:rsid w:val="00332AB4"/>
    <w:rsid w:val="00332D64"/>
    <w:rsid w:val="00332DCD"/>
    <w:rsid w:val="003333E9"/>
    <w:rsid w:val="00334264"/>
    <w:rsid w:val="00334579"/>
    <w:rsid w:val="003345B4"/>
    <w:rsid w:val="0033484F"/>
    <w:rsid w:val="003350A9"/>
    <w:rsid w:val="00335858"/>
    <w:rsid w:val="00335AA8"/>
    <w:rsid w:val="00336106"/>
    <w:rsid w:val="003361AC"/>
    <w:rsid w:val="003361C1"/>
    <w:rsid w:val="00336AA0"/>
    <w:rsid w:val="00336BDA"/>
    <w:rsid w:val="00336E1A"/>
    <w:rsid w:val="00337A01"/>
    <w:rsid w:val="00337A4C"/>
    <w:rsid w:val="00340491"/>
    <w:rsid w:val="00340B28"/>
    <w:rsid w:val="00340DBE"/>
    <w:rsid w:val="00340FDC"/>
    <w:rsid w:val="0034115E"/>
    <w:rsid w:val="00341479"/>
    <w:rsid w:val="00341BFB"/>
    <w:rsid w:val="0034237F"/>
    <w:rsid w:val="00342654"/>
    <w:rsid w:val="00342749"/>
    <w:rsid w:val="00342908"/>
    <w:rsid w:val="00342BD7"/>
    <w:rsid w:val="00342EB6"/>
    <w:rsid w:val="003436A1"/>
    <w:rsid w:val="00343A07"/>
    <w:rsid w:val="00343D20"/>
    <w:rsid w:val="0034425C"/>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6CA"/>
    <w:rsid w:val="00351C76"/>
    <w:rsid w:val="003525CC"/>
    <w:rsid w:val="00352685"/>
    <w:rsid w:val="00352795"/>
    <w:rsid w:val="00352E89"/>
    <w:rsid w:val="00353517"/>
    <w:rsid w:val="0035420F"/>
    <w:rsid w:val="0035446A"/>
    <w:rsid w:val="0035491B"/>
    <w:rsid w:val="003555F1"/>
    <w:rsid w:val="00355B30"/>
    <w:rsid w:val="0035639E"/>
    <w:rsid w:val="00357380"/>
    <w:rsid w:val="00357F49"/>
    <w:rsid w:val="00357F71"/>
    <w:rsid w:val="003602D9"/>
    <w:rsid w:val="003604CE"/>
    <w:rsid w:val="0036056D"/>
    <w:rsid w:val="00360AC8"/>
    <w:rsid w:val="00360CE9"/>
    <w:rsid w:val="00362317"/>
    <w:rsid w:val="00362522"/>
    <w:rsid w:val="003629E7"/>
    <w:rsid w:val="00362A89"/>
    <w:rsid w:val="00362C87"/>
    <w:rsid w:val="00363132"/>
    <w:rsid w:val="0036333D"/>
    <w:rsid w:val="00363A5E"/>
    <w:rsid w:val="00363FA9"/>
    <w:rsid w:val="0036440A"/>
    <w:rsid w:val="003669E9"/>
    <w:rsid w:val="00366A4A"/>
    <w:rsid w:val="00366CEE"/>
    <w:rsid w:val="0036776B"/>
    <w:rsid w:val="00367E6D"/>
    <w:rsid w:val="0037032A"/>
    <w:rsid w:val="003704F3"/>
    <w:rsid w:val="00370E47"/>
    <w:rsid w:val="00371151"/>
    <w:rsid w:val="00371938"/>
    <w:rsid w:val="00371B07"/>
    <w:rsid w:val="00371C91"/>
    <w:rsid w:val="00371E3B"/>
    <w:rsid w:val="00371EBB"/>
    <w:rsid w:val="00372E66"/>
    <w:rsid w:val="00373002"/>
    <w:rsid w:val="0037369F"/>
    <w:rsid w:val="003736A5"/>
    <w:rsid w:val="003738C8"/>
    <w:rsid w:val="00373913"/>
    <w:rsid w:val="00373AEE"/>
    <w:rsid w:val="003742AC"/>
    <w:rsid w:val="003742F5"/>
    <w:rsid w:val="00374946"/>
    <w:rsid w:val="00374E5C"/>
    <w:rsid w:val="003752E0"/>
    <w:rsid w:val="00375D0F"/>
    <w:rsid w:val="003770E5"/>
    <w:rsid w:val="00377294"/>
    <w:rsid w:val="003772EA"/>
    <w:rsid w:val="00377CE1"/>
    <w:rsid w:val="00380F4C"/>
    <w:rsid w:val="003827B7"/>
    <w:rsid w:val="003829C5"/>
    <w:rsid w:val="00383E5D"/>
    <w:rsid w:val="0038457E"/>
    <w:rsid w:val="003849F8"/>
    <w:rsid w:val="00384F5A"/>
    <w:rsid w:val="0038526A"/>
    <w:rsid w:val="00385610"/>
    <w:rsid w:val="00385BF0"/>
    <w:rsid w:val="00386191"/>
    <w:rsid w:val="0038628A"/>
    <w:rsid w:val="003862D9"/>
    <w:rsid w:val="003862DE"/>
    <w:rsid w:val="0038648C"/>
    <w:rsid w:val="00386549"/>
    <w:rsid w:val="003868AA"/>
    <w:rsid w:val="00386B35"/>
    <w:rsid w:val="00386D0F"/>
    <w:rsid w:val="0038710A"/>
    <w:rsid w:val="003879B7"/>
    <w:rsid w:val="003879DD"/>
    <w:rsid w:val="00390769"/>
    <w:rsid w:val="00391646"/>
    <w:rsid w:val="00392528"/>
    <w:rsid w:val="00392803"/>
    <w:rsid w:val="00393204"/>
    <w:rsid w:val="003935FA"/>
    <w:rsid w:val="003939FF"/>
    <w:rsid w:val="00393D01"/>
    <w:rsid w:val="00393FD4"/>
    <w:rsid w:val="00396157"/>
    <w:rsid w:val="0039616B"/>
    <w:rsid w:val="00396231"/>
    <w:rsid w:val="003962E7"/>
    <w:rsid w:val="0039645B"/>
    <w:rsid w:val="0039671D"/>
    <w:rsid w:val="00396811"/>
    <w:rsid w:val="003969AC"/>
    <w:rsid w:val="00397DBC"/>
    <w:rsid w:val="003A0A36"/>
    <w:rsid w:val="003A0A41"/>
    <w:rsid w:val="003A12CA"/>
    <w:rsid w:val="003A1CB8"/>
    <w:rsid w:val="003A2052"/>
    <w:rsid w:val="003A2223"/>
    <w:rsid w:val="003A2798"/>
    <w:rsid w:val="003A2A0F"/>
    <w:rsid w:val="003A2E2D"/>
    <w:rsid w:val="003A32B7"/>
    <w:rsid w:val="003A3D4C"/>
    <w:rsid w:val="003A45A1"/>
    <w:rsid w:val="003A49F1"/>
    <w:rsid w:val="003A4AFF"/>
    <w:rsid w:val="003A4D35"/>
    <w:rsid w:val="003A4E4A"/>
    <w:rsid w:val="003A4F19"/>
    <w:rsid w:val="003A5B0A"/>
    <w:rsid w:val="003A64F6"/>
    <w:rsid w:val="003A684B"/>
    <w:rsid w:val="003A6B89"/>
    <w:rsid w:val="003A6BAC"/>
    <w:rsid w:val="003A7C95"/>
    <w:rsid w:val="003A7EF3"/>
    <w:rsid w:val="003B03E8"/>
    <w:rsid w:val="003B0843"/>
    <w:rsid w:val="003B08B3"/>
    <w:rsid w:val="003B0C59"/>
    <w:rsid w:val="003B159C"/>
    <w:rsid w:val="003B1828"/>
    <w:rsid w:val="003B1886"/>
    <w:rsid w:val="003B1C71"/>
    <w:rsid w:val="003B2254"/>
    <w:rsid w:val="003B2502"/>
    <w:rsid w:val="003B2A70"/>
    <w:rsid w:val="003B3207"/>
    <w:rsid w:val="003B322A"/>
    <w:rsid w:val="003B369F"/>
    <w:rsid w:val="003B36A3"/>
    <w:rsid w:val="003B3E66"/>
    <w:rsid w:val="003B460B"/>
    <w:rsid w:val="003B48FF"/>
    <w:rsid w:val="003B5281"/>
    <w:rsid w:val="003B62B2"/>
    <w:rsid w:val="003B6B14"/>
    <w:rsid w:val="003B6C40"/>
    <w:rsid w:val="003B7FE5"/>
    <w:rsid w:val="003C02F1"/>
    <w:rsid w:val="003C0393"/>
    <w:rsid w:val="003C05DA"/>
    <w:rsid w:val="003C07CA"/>
    <w:rsid w:val="003C0A8F"/>
    <w:rsid w:val="003C1044"/>
    <w:rsid w:val="003C11C8"/>
    <w:rsid w:val="003C23FC"/>
    <w:rsid w:val="003C2702"/>
    <w:rsid w:val="003C326F"/>
    <w:rsid w:val="003C3460"/>
    <w:rsid w:val="003C352A"/>
    <w:rsid w:val="003C3D72"/>
    <w:rsid w:val="003C4A29"/>
    <w:rsid w:val="003C4B9B"/>
    <w:rsid w:val="003C4C26"/>
    <w:rsid w:val="003C4E30"/>
    <w:rsid w:val="003C4F3F"/>
    <w:rsid w:val="003C55A3"/>
    <w:rsid w:val="003C55B5"/>
    <w:rsid w:val="003C5AFF"/>
    <w:rsid w:val="003C6688"/>
    <w:rsid w:val="003C6795"/>
    <w:rsid w:val="003C6812"/>
    <w:rsid w:val="003C6BAA"/>
    <w:rsid w:val="003C6D22"/>
    <w:rsid w:val="003C7806"/>
    <w:rsid w:val="003C7A37"/>
    <w:rsid w:val="003C7FAE"/>
    <w:rsid w:val="003D03EB"/>
    <w:rsid w:val="003D07D6"/>
    <w:rsid w:val="003D109F"/>
    <w:rsid w:val="003D167B"/>
    <w:rsid w:val="003D1753"/>
    <w:rsid w:val="003D1C1C"/>
    <w:rsid w:val="003D1C76"/>
    <w:rsid w:val="003D228B"/>
    <w:rsid w:val="003D2478"/>
    <w:rsid w:val="003D2502"/>
    <w:rsid w:val="003D2503"/>
    <w:rsid w:val="003D2A15"/>
    <w:rsid w:val="003D33A4"/>
    <w:rsid w:val="003D3BA0"/>
    <w:rsid w:val="003D3C45"/>
    <w:rsid w:val="003D417A"/>
    <w:rsid w:val="003D41AB"/>
    <w:rsid w:val="003D4610"/>
    <w:rsid w:val="003D5B1F"/>
    <w:rsid w:val="003D6290"/>
    <w:rsid w:val="003D6904"/>
    <w:rsid w:val="003D6F6C"/>
    <w:rsid w:val="003D6FA5"/>
    <w:rsid w:val="003D6FF6"/>
    <w:rsid w:val="003D72F2"/>
    <w:rsid w:val="003D78A7"/>
    <w:rsid w:val="003D7AC1"/>
    <w:rsid w:val="003D7AF0"/>
    <w:rsid w:val="003D7F14"/>
    <w:rsid w:val="003E0575"/>
    <w:rsid w:val="003E0DD9"/>
    <w:rsid w:val="003E13C0"/>
    <w:rsid w:val="003E15FA"/>
    <w:rsid w:val="003E2036"/>
    <w:rsid w:val="003E2CFE"/>
    <w:rsid w:val="003E343E"/>
    <w:rsid w:val="003E371F"/>
    <w:rsid w:val="003E42D0"/>
    <w:rsid w:val="003E4895"/>
    <w:rsid w:val="003E4E33"/>
    <w:rsid w:val="003E4EC2"/>
    <w:rsid w:val="003E517A"/>
    <w:rsid w:val="003E55E4"/>
    <w:rsid w:val="003E59A3"/>
    <w:rsid w:val="003E6292"/>
    <w:rsid w:val="003E7018"/>
    <w:rsid w:val="003E74E3"/>
    <w:rsid w:val="003E78AE"/>
    <w:rsid w:val="003F02C1"/>
    <w:rsid w:val="003F030A"/>
    <w:rsid w:val="003F05C7"/>
    <w:rsid w:val="003F080C"/>
    <w:rsid w:val="003F0F7F"/>
    <w:rsid w:val="003F2754"/>
    <w:rsid w:val="003F2CD4"/>
    <w:rsid w:val="003F3035"/>
    <w:rsid w:val="003F346E"/>
    <w:rsid w:val="003F3742"/>
    <w:rsid w:val="003F3830"/>
    <w:rsid w:val="003F3BC5"/>
    <w:rsid w:val="003F3F14"/>
    <w:rsid w:val="003F48B9"/>
    <w:rsid w:val="003F5609"/>
    <w:rsid w:val="003F5A4F"/>
    <w:rsid w:val="003F5B88"/>
    <w:rsid w:val="003F643A"/>
    <w:rsid w:val="003F6573"/>
    <w:rsid w:val="003F6BBE"/>
    <w:rsid w:val="003F6D3E"/>
    <w:rsid w:val="003F6F87"/>
    <w:rsid w:val="003F70E1"/>
    <w:rsid w:val="003F7EEF"/>
    <w:rsid w:val="00400017"/>
    <w:rsid w:val="00400058"/>
    <w:rsid w:val="004000E8"/>
    <w:rsid w:val="004004DA"/>
    <w:rsid w:val="0040061B"/>
    <w:rsid w:val="00400675"/>
    <w:rsid w:val="00400757"/>
    <w:rsid w:val="0040096A"/>
    <w:rsid w:val="00401755"/>
    <w:rsid w:val="004019F0"/>
    <w:rsid w:val="00401C90"/>
    <w:rsid w:val="0040258D"/>
    <w:rsid w:val="00402E2B"/>
    <w:rsid w:val="00403252"/>
    <w:rsid w:val="004033B0"/>
    <w:rsid w:val="00403528"/>
    <w:rsid w:val="004046F8"/>
    <w:rsid w:val="0040512B"/>
    <w:rsid w:val="00405CA5"/>
    <w:rsid w:val="00406074"/>
    <w:rsid w:val="004065F2"/>
    <w:rsid w:val="0040672C"/>
    <w:rsid w:val="0040683C"/>
    <w:rsid w:val="00406BB2"/>
    <w:rsid w:val="004078FD"/>
    <w:rsid w:val="00407CA4"/>
    <w:rsid w:val="00407CD3"/>
    <w:rsid w:val="00410134"/>
    <w:rsid w:val="00410379"/>
    <w:rsid w:val="00410B72"/>
    <w:rsid w:val="00410F18"/>
    <w:rsid w:val="00411033"/>
    <w:rsid w:val="0041174A"/>
    <w:rsid w:val="004118EE"/>
    <w:rsid w:val="0041263E"/>
    <w:rsid w:val="0041282A"/>
    <w:rsid w:val="00412C3C"/>
    <w:rsid w:val="00413402"/>
    <w:rsid w:val="004134F1"/>
    <w:rsid w:val="00413AAC"/>
    <w:rsid w:val="00414789"/>
    <w:rsid w:val="00414B96"/>
    <w:rsid w:val="00414D0C"/>
    <w:rsid w:val="00414F7D"/>
    <w:rsid w:val="004164B4"/>
    <w:rsid w:val="00416D62"/>
    <w:rsid w:val="00417695"/>
    <w:rsid w:val="004179E9"/>
    <w:rsid w:val="00417C14"/>
    <w:rsid w:val="00417DC2"/>
    <w:rsid w:val="00420016"/>
    <w:rsid w:val="00420C39"/>
    <w:rsid w:val="00420F73"/>
    <w:rsid w:val="00421105"/>
    <w:rsid w:val="004214F1"/>
    <w:rsid w:val="0042244A"/>
    <w:rsid w:val="0042291B"/>
    <w:rsid w:val="00423511"/>
    <w:rsid w:val="00423D2E"/>
    <w:rsid w:val="00423F03"/>
    <w:rsid w:val="00424149"/>
    <w:rsid w:val="004242F4"/>
    <w:rsid w:val="00424707"/>
    <w:rsid w:val="00424813"/>
    <w:rsid w:val="0042522C"/>
    <w:rsid w:val="00425506"/>
    <w:rsid w:val="004259B5"/>
    <w:rsid w:val="00425E48"/>
    <w:rsid w:val="00425F97"/>
    <w:rsid w:val="00426A22"/>
    <w:rsid w:val="00426AF7"/>
    <w:rsid w:val="00426BC4"/>
    <w:rsid w:val="004270F8"/>
    <w:rsid w:val="004271B5"/>
    <w:rsid w:val="00427248"/>
    <w:rsid w:val="0042768B"/>
    <w:rsid w:val="00427A6F"/>
    <w:rsid w:val="00427F2C"/>
    <w:rsid w:val="00430583"/>
    <w:rsid w:val="004307EC"/>
    <w:rsid w:val="00430BBF"/>
    <w:rsid w:val="00431EDA"/>
    <w:rsid w:val="00432045"/>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6E5E"/>
    <w:rsid w:val="00436F3D"/>
    <w:rsid w:val="0043737B"/>
    <w:rsid w:val="00437447"/>
    <w:rsid w:val="00437A45"/>
    <w:rsid w:val="00437DAC"/>
    <w:rsid w:val="004406FE"/>
    <w:rsid w:val="004407E4"/>
    <w:rsid w:val="00440834"/>
    <w:rsid w:val="00440C0F"/>
    <w:rsid w:val="004411BE"/>
    <w:rsid w:val="004413A4"/>
    <w:rsid w:val="00441416"/>
    <w:rsid w:val="004415AC"/>
    <w:rsid w:val="004418DA"/>
    <w:rsid w:val="00441A92"/>
    <w:rsid w:val="00442C3E"/>
    <w:rsid w:val="00442EB7"/>
    <w:rsid w:val="004434B4"/>
    <w:rsid w:val="00444132"/>
    <w:rsid w:val="0044423E"/>
    <w:rsid w:val="00444835"/>
    <w:rsid w:val="00444C54"/>
    <w:rsid w:val="00444F56"/>
    <w:rsid w:val="00445F9D"/>
    <w:rsid w:val="00446015"/>
    <w:rsid w:val="0044643B"/>
    <w:rsid w:val="00446488"/>
    <w:rsid w:val="004475D1"/>
    <w:rsid w:val="004504CD"/>
    <w:rsid w:val="00450FAA"/>
    <w:rsid w:val="00451175"/>
    <w:rsid w:val="0045122C"/>
    <w:rsid w:val="00451446"/>
    <w:rsid w:val="0045169F"/>
    <w:rsid w:val="004517AA"/>
    <w:rsid w:val="00451871"/>
    <w:rsid w:val="00451BC5"/>
    <w:rsid w:val="0045213C"/>
    <w:rsid w:val="004528F5"/>
    <w:rsid w:val="004529CD"/>
    <w:rsid w:val="00452CAC"/>
    <w:rsid w:val="00452CD2"/>
    <w:rsid w:val="004535CC"/>
    <w:rsid w:val="00454AC4"/>
    <w:rsid w:val="00454AE9"/>
    <w:rsid w:val="00454DAD"/>
    <w:rsid w:val="004554B7"/>
    <w:rsid w:val="00455787"/>
    <w:rsid w:val="00455855"/>
    <w:rsid w:val="004558DB"/>
    <w:rsid w:val="0045596C"/>
    <w:rsid w:val="00455CFC"/>
    <w:rsid w:val="00455E6B"/>
    <w:rsid w:val="00455EFE"/>
    <w:rsid w:val="0045609A"/>
    <w:rsid w:val="00456AE7"/>
    <w:rsid w:val="00457565"/>
    <w:rsid w:val="0045768E"/>
    <w:rsid w:val="00457B71"/>
    <w:rsid w:val="00460099"/>
    <w:rsid w:val="00460BBF"/>
    <w:rsid w:val="00460D4D"/>
    <w:rsid w:val="00461274"/>
    <w:rsid w:val="00461C78"/>
    <w:rsid w:val="00461D28"/>
    <w:rsid w:val="00461FE4"/>
    <w:rsid w:val="00462292"/>
    <w:rsid w:val="00462CBA"/>
    <w:rsid w:val="00464303"/>
    <w:rsid w:val="00464A31"/>
    <w:rsid w:val="0046526C"/>
    <w:rsid w:val="0046566E"/>
    <w:rsid w:val="00465830"/>
    <w:rsid w:val="00465CA7"/>
    <w:rsid w:val="0046616C"/>
    <w:rsid w:val="004662D7"/>
    <w:rsid w:val="004664FC"/>
    <w:rsid w:val="004669E2"/>
    <w:rsid w:val="00467D88"/>
    <w:rsid w:val="0047022F"/>
    <w:rsid w:val="0047050E"/>
    <w:rsid w:val="00470575"/>
    <w:rsid w:val="0047083B"/>
    <w:rsid w:val="00470C31"/>
    <w:rsid w:val="00470DEA"/>
    <w:rsid w:val="0047109F"/>
    <w:rsid w:val="004716D5"/>
    <w:rsid w:val="0047242A"/>
    <w:rsid w:val="004725A7"/>
    <w:rsid w:val="0047272F"/>
    <w:rsid w:val="004734D0"/>
    <w:rsid w:val="00473C7A"/>
    <w:rsid w:val="0047416D"/>
    <w:rsid w:val="004743A5"/>
    <w:rsid w:val="00474E41"/>
    <w:rsid w:val="00474E7D"/>
    <w:rsid w:val="00474E93"/>
    <w:rsid w:val="00474F8B"/>
    <w:rsid w:val="0047502F"/>
    <w:rsid w:val="00475109"/>
    <w:rsid w:val="00475404"/>
    <w:rsid w:val="0047556B"/>
    <w:rsid w:val="00475613"/>
    <w:rsid w:val="0047569C"/>
    <w:rsid w:val="004769B3"/>
    <w:rsid w:val="00477768"/>
    <w:rsid w:val="00477B57"/>
    <w:rsid w:val="00477D2E"/>
    <w:rsid w:val="00480579"/>
    <w:rsid w:val="00481744"/>
    <w:rsid w:val="004821FF"/>
    <w:rsid w:val="004824F5"/>
    <w:rsid w:val="00482F3C"/>
    <w:rsid w:val="0048332B"/>
    <w:rsid w:val="004848C7"/>
    <w:rsid w:val="00485C6C"/>
    <w:rsid w:val="00486172"/>
    <w:rsid w:val="00486343"/>
    <w:rsid w:val="0048640D"/>
    <w:rsid w:val="00486E38"/>
    <w:rsid w:val="00487960"/>
    <w:rsid w:val="004901B3"/>
    <w:rsid w:val="00490336"/>
    <w:rsid w:val="004907DD"/>
    <w:rsid w:val="00490D90"/>
    <w:rsid w:val="004918D5"/>
    <w:rsid w:val="0049196D"/>
    <w:rsid w:val="00491C1E"/>
    <w:rsid w:val="004924C5"/>
    <w:rsid w:val="00492BC5"/>
    <w:rsid w:val="00493D62"/>
    <w:rsid w:val="00494A7C"/>
    <w:rsid w:val="00494B78"/>
    <w:rsid w:val="004952F5"/>
    <w:rsid w:val="00495623"/>
    <w:rsid w:val="0049567D"/>
    <w:rsid w:val="00495AF8"/>
    <w:rsid w:val="00495CC6"/>
    <w:rsid w:val="004961E8"/>
    <w:rsid w:val="004964F1"/>
    <w:rsid w:val="004971EA"/>
    <w:rsid w:val="004A06A3"/>
    <w:rsid w:val="004A0D78"/>
    <w:rsid w:val="004A16BC"/>
    <w:rsid w:val="004A188E"/>
    <w:rsid w:val="004A1960"/>
    <w:rsid w:val="004A1ACE"/>
    <w:rsid w:val="004A1B49"/>
    <w:rsid w:val="004A2084"/>
    <w:rsid w:val="004A218E"/>
    <w:rsid w:val="004A250D"/>
    <w:rsid w:val="004A271E"/>
    <w:rsid w:val="004A2A03"/>
    <w:rsid w:val="004A2B94"/>
    <w:rsid w:val="004A2D06"/>
    <w:rsid w:val="004A3A39"/>
    <w:rsid w:val="004A3D22"/>
    <w:rsid w:val="004A3DC4"/>
    <w:rsid w:val="004A423A"/>
    <w:rsid w:val="004A4339"/>
    <w:rsid w:val="004A4B7B"/>
    <w:rsid w:val="004A4F19"/>
    <w:rsid w:val="004A50F5"/>
    <w:rsid w:val="004A5368"/>
    <w:rsid w:val="004A5A21"/>
    <w:rsid w:val="004A741E"/>
    <w:rsid w:val="004A74B9"/>
    <w:rsid w:val="004A7AA5"/>
    <w:rsid w:val="004B11A0"/>
    <w:rsid w:val="004B1E88"/>
    <w:rsid w:val="004B1EF3"/>
    <w:rsid w:val="004B2198"/>
    <w:rsid w:val="004B295D"/>
    <w:rsid w:val="004B2A60"/>
    <w:rsid w:val="004B343B"/>
    <w:rsid w:val="004B44A0"/>
    <w:rsid w:val="004B4966"/>
    <w:rsid w:val="004B4E6E"/>
    <w:rsid w:val="004B5061"/>
    <w:rsid w:val="004B507C"/>
    <w:rsid w:val="004B5350"/>
    <w:rsid w:val="004B569E"/>
    <w:rsid w:val="004B5EF5"/>
    <w:rsid w:val="004B6A25"/>
    <w:rsid w:val="004B6CD0"/>
    <w:rsid w:val="004B7371"/>
    <w:rsid w:val="004B748A"/>
    <w:rsid w:val="004B7C0C"/>
    <w:rsid w:val="004C0840"/>
    <w:rsid w:val="004C1964"/>
    <w:rsid w:val="004C26A1"/>
    <w:rsid w:val="004C2DB9"/>
    <w:rsid w:val="004C3898"/>
    <w:rsid w:val="004C38B2"/>
    <w:rsid w:val="004C3DDB"/>
    <w:rsid w:val="004C3FA0"/>
    <w:rsid w:val="004C4192"/>
    <w:rsid w:val="004C427A"/>
    <w:rsid w:val="004C4BEF"/>
    <w:rsid w:val="004C4CC0"/>
    <w:rsid w:val="004C4E7A"/>
    <w:rsid w:val="004C4FA5"/>
    <w:rsid w:val="004C5270"/>
    <w:rsid w:val="004C53A0"/>
    <w:rsid w:val="004C551D"/>
    <w:rsid w:val="004C5C67"/>
    <w:rsid w:val="004C604D"/>
    <w:rsid w:val="004C614A"/>
    <w:rsid w:val="004C7168"/>
    <w:rsid w:val="004C7DBF"/>
    <w:rsid w:val="004D053C"/>
    <w:rsid w:val="004D0827"/>
    <w:rsid w:val="004D0A90"/>
    <w:rsid w:val="004D0D5F"/>
    <w:rsid w:val="004D0E79"/>
    <w:rsid w:val="004D124E"/>
    <w:rsid w:val="004D1471"/>
    <w:rsid w:val="004D186D"/>
    <w:rsid w:val="004D1A45"/>
    <w:rsid w:val="004D1D7F"/>
    <w:rsid w:val="004D2278"/>
    <w:rsid w:val="004D24CD"/>
    <w:rsid w:val="004D2F31"/>
    <w:rsid w:val="004D313B"/>
    <w:rsid w:val="004D36B1"/>
    <w:rsid w:val="004D3826"/>
    <w:rsid w:val="004D3958"/>
    <w:rsid w:val="004D44EA"/>
    <w:rsid w:val="004D4568"/>
    <w:rsid w:val="004D47B4"/>
    <w:rsid w:val="004D4BAD"/>
    <w:rsid w:val="004D5624"/>
    <w:rsid w:val="004D5B34"/>
    <w:rsid w:val="004D6A4A"/>
    <w:rsid w:val="004D6BC7"/>
    <w:rsid w:val="004D7292"/>
    <w:rsid w:val="004D7AFD"/>
    <w:rsid w:val="004D7C30"/>
    <w:rsid w:val="004D7E97"/>
    <w:rsid w:val="004D7EBD"/>
    <w:rsid w:val="004D7EE1"/>
    <w:rsid w:val="004D7EFB"/>
    <w:rsid w:val="004E00E1"/>
    <w:rsid w:val="004E0188"/>
    <w:rsid w:val="004E0424"/>
    <w:rsid w:val="004E0E83"/>
    <w:rsid w:val="004E2597"/>
    <w:rsid w:val="004E2621"/>
    <w:rsid w:val="004E2680"/>
    <w:rsid w:val="004E28F9"/>
    <w:rsid w:val="004E29D1"/>
    <w:rsid w:val="004E34E7"/>
    <w:rsid w:val="004E364A"/>
    <w:rsid w:val="004E4142"/>
    <w:rsid w:val="004E462E"/>
    <w:rsid w:val="004E46FC"/>
    <w:rsid w:val="004E49A5"/>
    <w:rsid w:val="004E56DC"/>
    <w:rsid w:val="004E5A39"/>
    <w:rsid w:val="004E5B34"/>
    <w:rsid w:val="004E5EE5"/>
    <w:rsid w:val="004E6465"/>
    <w:rsid w:val="004E66BE"/>
    <w:rsid w:val="004E6DFA"/>
    <w:rsid w:val="004E701D"/>
    <w:rsid w:val="004E7027"/>
    <w:rsid w:val="004E76F4"/>
    <w:rsid w:val="004F0022"/>
    <w:rsid w:val="004F0893"/>
    <w:rsid w:val="004F0B4E"/>
    <w:rsid w:val="004F0B6C"/>
    <w:rsid w:val="004F155E"/>
    <w:rsid w:val="004F1A90"/>
    <w:rsid w:val="004F2078"/>
    <w:rsid w:val="004F2A19"/>
    <w:rsid w:val="004F2B6A"/>
    <w:rsid w:val="004F31B7"/>
    <w:rsid w:val="004F31F0"/>
    <w:rsid w:val="004F3E48"/>
    <w:rsid w:val="004F3FE5"/>
    <w:rsid w:val="004F483C"/>
    <w:rsid w:val="004F4DA3"/>
    <w:rsid w:val="004F5857"/>
    <w:rsid w:val="004F593C"/>
    <w:rsid w:val="004F59A4"/>
    <w:rsid w:val="004F5D92"/>
    <w:rsid w:val="004F64CF"/>
    <w:rsid w:val="004F7587"/>
    <w:rsid w:val="004F75C1"/>
    <w:rsid w:val="004F7958"/>
    <w:rsid w:val="004F7F18"/>
    <w:rsid w:val="00500817"/>
    <w:rsid w:val="00500CE5"/>
    <w:rsid w:val="005018F7"/>
    <w:rsid w:val="00501A08"/>
    <w:rsid w:val="00501B78"/>
    <w:rsid w:val="00501ECD"/>
    <w:rsid w:val="00502993"/>
    <w:rsid w:val="00503566"/>
    <w:rsid w:val="005035AC"/>
    <w:rsid w:val="00504688"/>
    <w:rsid w:val="00504778"/>
    <w:rsid w:val="00504EF4"/>
    <w:rsid w:val="005056C6"/>
    <w:rsid w:val="00505797"/>
    <w:rsid w:val="00506015"/>
    <w:rsid w:val="00506051"/>
    <w:rsid w:val="00506557"/>
    <w:rsid w:val="0050677A"/>
    <w:rsid w:val="00506F4D"/>
    <w:rsid w:val="0050707C"/>
    <w:rsid w:val="00507421"/>
    <w:rsid w:val="00507511"/>
    <w:rsid w:val="00507868"/>
    <w:rsid w:val="005108D8"/>
    <w:rsid w:val="00510BE1"/>
    <w:rsid w:val="00510BE8"/>
    <w:rsid w:val="005110B3"/>
    <w:rsid w:val="005113A9"/>
    <w:rsid w:val="0051165C"/>
    <w:rsid w:val="005116F9"/>
    <w:rsid w:val="00513798"/>
    <w:rsid w:val="00513E60"/>
    <w:rsid w:val="00513EAE"/>
    <w:rsid w:val="00514322"/>
    <w:rsid w:val="00514EBF"/>
    <w:rsid w:val="005153A7"/>
    <w:rsid w:val="0051545A"/>
    <w:rsid w:val="00515DA8"/>
    <w:rsid w:val="00516B85"/>
    <w:rsid w:val="00516D9C"/>
    <w:rsid w:val="005178D8"/>
    <w:rsid w:val="00517C97"/>
    <w:rsid w:val="005206C8"/>
    <w:rsid w:val="00520DFB"/>
    <w:rsid w:val="00521117"/>
    <w:rsid w:val="005215FB"/>
    <w:rsid w:val="005219CF"/>
    <w:rsid w:val="00521AF0"/>
    <w:rsid w:val="00521B0D"/>
    <w:rsid w:val="00521CF0"/>
    <w:rsid w:val="00521FE6"/>
    <w:rsid w:val="0052217F"/>
    <w:rsid w:val="005223DD"/>
    <w:rsid w:val="0052241C"/>
    <w:rsid w:val="005224A1"/>
    <w:rsid w:val="00522ACB"/>
    <w:rsid w:val="00523818"/>
    <w:rsid w:val="00524805"/>
    <w:rsid w:val="00524ABC"/>
    <w:rsid w:val="00524ACB"/>
    <w:rsid w:val="00524EE8"/>
    <w:rsid w:val="005255BE"/>
    <w:rsid w:val="00525E58"/>
    <w:rsid w:val="0052676D"/>
    <w:rsid w:val="00526931"/>
    <w:rsid w:val="0052778A"/>
    <w:rsid w:val="00527F2D"/>
    <w:rsid w:val="005305C2"/>
    <w:rsid w:val="0053061C"/>
    <w:rsid w:val="00531411"/>
    <w:rsid w:val="005320EF"/>
    <w:rsid w:val="00532132"/>
    <w:rsid w:val="005326DF"/>
    <w:rsid w:val="00532B63"/>
    <w:rsid w:val="0053364C"/>
    <w:rsid w:val="005341C9"/>
    <w:rsid w:val="0053425C"/>
    <w:rsid w:val="00534627"/>
    <w:rsid w:val="00534B59"/>
    <w:rsid w:val="00535256"/>
    <w:rsid w:val="00535C0C"/>
    <w:rsid w:val="005360A3"/>
    <w:rsid w:val="00536759"/>
    <w:rsid w:val="0053684B"/>
    <w:rsid w:val="00536B75"/>
    <w:rsid w:val="00537308"/>
    <w:rsid w:val="00537C62"/>
    <w:rsid w:val="00540E0B"/>
    <w:rsid w:val="00541059"/>
    <w:rsid w:val="00541343"/>
    <w:rsid w:val="0054154A"/>
    <w:rsid w:val="00541A85"/>
    <w:rsid w:val="005421F4"/>
    <w:rsid w:val="005429FF"/>
    <w:rsid w:val="00543128"/>
    <w:rsid w:val="005431CB"/>
    <w:rsid w:val="005431E7"/>
    <w:rsid w:val="00543745"/>
    <w:rsid w:val="00543A0C"/>
    <w:rsid w:val="0054433F"/>
    <w:rsid w:val="00544E0B"/>
    <w:rsid w:val="00545389"/>
    <w:rsid w:val="00545395"/>
    <w:rsid w:val="005455DC"/>
    <w:rsid w:val="00545CE8"/>
    <w:rsid w:val="00545F90"/>
    <w:rsid w:val="00545FF3"/>
    <w:rsid w:val="00546534"/>
    <w:rsid w:val="0054653F"/>
    <w:rsid w:val="00546970"/>
    <w:rsid w:val="00546E78"/>
    <w:rsid w:val="00547CB6"/>
    <w:rsid w:val="00547D8A"/>
    <w:rsid w:val="00547F0B"/>
    <w:rsid w:val="005500A8"/>
    <w:rsid w:val="00550627"/>
    <w:rsid w:val="00550A11"/>
    <w:rsid w:val="00550B91"/>
    <w:rsid w:val="00550DD2"/>
    <w:rsid w:val="005514BC"/>
    <w:rsid w:val="0055232B"/>
    <w:rsid w:val="00552389"/>
    <w:rsid w:val="00552AC6"/>
    <w:rsid w:val="00552EC3"/>
    <w:rsid w:val="00553C72"/>
    <w:rsid w:val="005547B4"/>
    <w:rsid w:val="00554E19"/>
    <w:rsid w:val="00554ED9"/>
    <w:rsid w:val="005552B9"/>
    <w:rsid w:val="005554EB"/>
    <w:rsid w:val="00555D2C"/>
    <w:rsid w:val="005566E5"/>
    <w:rsid w:val="00556F10"/>
    <w:rsid w:val="00556F31"/>
    <w:rsid w:val="00557421"/>
    <w:rsid w:val="00557A01"/>
    <w:rsid w:val="00557B12"/>
    <w:rsid w:val="00557DF6"/>
    <w:rsid w:val="00560216"/>
    <w:rsid w:val="00560C82"/>
    <w:rsid w:val="00560D9D"/>
    <w:rsid w:val="00560FCC"/>
    <w:rsid w:val="0056121F"/>
    <w:rsid w:val="00561D10"/>
    <w:rsid w:val="00561F48"/>
    <w:rsid w:val="00562144"/>
    <w:rsid w:val="00563367"/>
    <w:rsid w:val="005638C6"/>
    <w:rsid w:val="00563D34"/>
    <w:rsid w:val="00564153"/>
    <w:rsid w:val="005642C3"/>
    <w:rsid w:val="00564C68"/>
    <w:rsid w:val="005652E1"/>
    <w:rsid w:val="0056561A"/>
    <w:rsid w:val="0056570D"/>
    <w:rsid w:val="0056577F"/>
    <w:rsid w:val="005660F3"/>
    <w:rsid w:val="0056617C"/>
    <w:rsid w:val="005662FC"/>
    <w:rsid w:val="0056630C"/>
    <w:rsid w:val="005663BF"/>
    <w:rsid w:val="00566BEE"/>
    <w:rsid w:val="00566FDC"/>
    <w:rsid w:val="005677F1"/>
    <w:rsid w:val="00567BB4"/>
    <w:rsid w:val="00567D72"/>
    <w:rsid w:val="00570023"/>
    <w:rsid w:val="00570862"/>
    <w:rsid w:val="00570AAD"/>
    <w:rsid w:val="00571404"/>
    <w:rsid w:val="0057143D"/>
    <w:rsid w:val="0057173F"/>
    <w:rsid w:val="005718D8"/>
    <w:rsid w:val="00572505"/>
    <w:rsid w:val="00572866"/>
    <w:rsid w:val="00573701"/>
    <w:rsid w:val="00573951"/>
    <w:rsid w:val="00573AF2"/>
    <w:rsid w:val="00574930"/>
    <w:rsid w:val="0057515D"/>
    <w:rsid w:val="005751C1"/>
    <w:rsid w:val="00575C6F"/>
    <w:rsid w:val="00576748"/>
    <w:rsid w:val="00576E35"/>
    <w:rsid w:val="00576FEA"/>
    <w:rsid w:val="0057734D"/>
    <w:rsid w:val="005773D5"/>
    <w:rsid w:val="00577999"/>
    <w:rsid w:val="00577EFF"/>
    <w:rsid w:val="005804AC"/>
    <w:rsid w:val="005804EF"/>
    <w:rsid w:val="0058095F"/>
    <w:rsid w:val="00580AF6"/>
    <w:rsid w:val="00580E0E"/>
    <w:rsid w:val="005810C2"/>
    <w:rsid w:val="00581B95"/>
    <w:rsid w:val="00582099"/>
    <w:rsid w:val="00582809"/>
    <w:rsid w:val="005831C2"/>
    <w:rsid w:val="0058369C"/>
    <w:rsid w:val="00583F06"/>
    <w:rsid w:val="005844F9"/>
    <w:rsid w:val="005845ED"/>
    <w:rsid w:val="00584E39"/>
    <w:rsid w:val="00585106"/>
    <w:rsid w:val="00585A46"/>
    <w:rsid w:val="00585E3C"/>
    <w:rsid w:val="00585ED3"/>
    <w:rsid w:val="00586112"/>
    <w:rsid w:val="005864F8"/>
    <w:rsid w:val="005868CE"/>
    <w:rsid w:val="00586BB4"/>
    <w:rsid w:val="005870C0"/>
    <w:rsid w:val="005872B7"/>
    <w:rsid w:val="0058797A"/>
    <w:rsid w:val="0058798C"/>
    <w:rsid w:val="00587FA4"/>
    <w:rsid w:val="005900FA"/>
    <w:rsid w:val="00590310"/>
    <w:rsid w:val="00590957"/>
    <w:rsid w:val="00590DD3"/>
    <w:rsid w:val="00591046"/>
    <w:rsid w:val="00592D3F"/>
    <w:rsid w:val="00593167"/>
    <w:rsid w:val="00593416"/>
    <w:rsid w:val="005935A4"/>
    <w:rsid w:val="00594345"/>
    <w:rsid w:val="00594679"/>
    <w:rsid w:val="005946CC"/>
    <w:rsid w:val="005948C2"/>
    <w:rsid w:val="00594A9B"/>
    <w:rsid w:val="0059527F"/>
    <w:rsid w:val="00595583"/>
    <w:rsid w:val="00595878"/>
    <w:rsid w:val="005959E5"/>
    <w:rsid w:val="00595DCA"/>
    <w:rsid w:val="00595F11"/>
    <w:rsid w:val="00596406"/>
    <w:rsid w:val="00596929"/>
    <w:rsid w:val="00596CA6"/>
    <w:rsid w:val="0059779B"/>
    <w:rsid w:val="00597DEF"/>
    <w:rsid w:val="005A0D09"/>
    <w:rsid w:val="005A1D63"/>
    <w:rsid w:val="005A209A"/>
    <w:rsid w:val="005A2121"/>
    <w:rsid w:val="005A214D"/>
    <w:rsid w:val="005A239C"/>
    <w:rsid w:val="005A2543"/>
    <w:rsid w:val="005A2554"/>
    <w:rsid w:val="005A2AAF"/>
    <w:rsid w:val="005A2D2E"/>
    <w:rsid w:val="005A382A"/>
    <w:rsid w:val="005A3A54"/>
    <w:rsid w:val="005A3E9F"/>
    <w:rsid w:val="005A3EE5"/>
    <w:rsid w:val="005A409A"/>
    <w:rsid w:val="005A4B02"/>
    <w:rsid w:val="005A4CEA"/>
    <w:rsid w:val="005A4FDF"/>
    <w:rsid w:val="005A5152"/>
    <w:rsid w:val="005A53C7"/>
    <w:rsid w:val="005A53E0"/>
    <w:rsid w:val="005A62CE"/>
    <w:rsid w:val="005A662D"/>
    <w:rsid w:val="005A6C98"/>
    <w:rsid w:val="005A7325"/>
    <w:rsid w:val="005A74A9"/>
    <w:rsid w:val="005B017C"/>
    <w:rsid w:val="005B06D4"/>
    <w:rsid w:val="005B14AB"/>
    <w:rsid w:val="005B257F"/>
    <w:rsid w:val="005B294F"/>
    <w:rsid w:val="005B35D7"/>
    <w:rsid w:val="005B392A"/>
    <w:rsid w:val="005B3AA3"/>
    <w:rsid w:val="005B411D"/>
    <w:rsid w:val="005B4269"/>
    <w:rsid w:val="005B4309"/>
    <w:rsid w:val="005B49EA"/>
    <w:rsid w:val="005B4D9F"/>
    <w:rsid w:val="005B5110"/>
    <w:rsid w:val="005B5851"/>
    <w:rsid w:val="005B591A"/>
    <w:rsid w:val="005B5AA2"/>
    <w:rsid w:val="005B5D60"/>
    <w:rsid w:val="005B5EDE"/>
    <w:rsid w:val="005B5F38"/>
    <w:rsid w:val="005B6257"/>
    <w:rsid w:val="005B68D4"/>
    <w:rsid w:val="005B6CEF"/>
    <w:rsid w:val="005B6F83"/>
    <w:rsid w:val="005B7AEB"/>
    <w:rsid w:val="005C01CF"/>
    <w:rsid w:val="005C04A5"/>
    <w:rsid w:val="005C0921"/>
    <w:rsid w:val="005C0C9C"/>
    <w:rsid w:val="005C1905"/>
    <w:rsid w:val="005C20B7"/>
    <w:rsid w:val="005C22DE"/>
    <w:rsid w:val="005C39A0"/>
    <w:rsid w:val="005C3FDD"/>
    <w:rsid w:val="005C565E"/>
    <w:rsid w:val="005C5889"/>
    <w:rsid w:val="005C5997"/>
    <w:rsid w:val="005C6136"/>
    <w:rsid w:val="005C62C3"/>
    <w:rsid w:val="005C6646"/>
    <w:rsid w:val="005C6C73"/>
    <w:rsid w:val="005C6D80"/>
    <w:rsid w:val="005C71C9"/>
    <w:rsid w:val="005C74FB"/>
    <w:rsid w:val="005C77D6"/>
    <w:rsid w:val="005D090E"/>
    <w:rsid w:val="005D0D72"/>
    <w:rsid w:val="005D1049"/>
    <w:rsid w:val="005D1153"/>
    <w:rsid w:val="005D1602"/>
    <w:rsid w:val="005D178E"/>
    <w:rsid w:val="005D1B59"/>
    <w:rsid w:val="005D1DD7"/>
    <w:rsid w:val="005D1DE0"/>
    <w:rsid w:val="005D2DDE"/>
    <w:rsid w:val="005D369E"/>
    <w:rsid w:val="005D479D"/>
    <w:rsid w:val="005D49E8"/>
    <w:rsid w:val="005D5DFD"/>
    <w:rsid w:val="005D6148"/>
    <w:rsid w:val="005D6A53"/>
    <w:rsid w:val="005D6B2F"/>
    <w:rsid w:val="005D784F"/>
    <w:rsid w:val="005E00B0"/>
    <w:rsid w:val="005E0163"/>
    <w:rsid w:val="005E0794"/>
    <w:rsid w:val="005E0C0E"/>
    <w:rsid w:val="005E1762"/>
    <w:rsid w:val="005E1886"/>
    <w:rsid w:val="005E24CB"/>
    <w:rsid w:val="005E30F1"/>
    <w:rsid w:val="005E3817"/>
    <w:rsid w:val="005E385F"/>
    <w:rsid w:val="005E3901"/>
    <w:rsid w:val="005E4250"/>
    <w:rsid w:val="005E472E"/>
    <w:rsid w:val="005E49ED"/>
    <w:rsid w:val="005E51BF"/>
    <w:rsid w:val="005E5B81"/>
    <w:rsid w:val="005E5E43"/>
    <w:rsid w:val="005E6183"/>
    <w:rsid w:val="005E62D9"/>
    <w:rsid w:val="005E65AF"/>
    <w:rsid w:val="005E66B6"/>
    <w:rsid w:val="005E6E01"/>
    <w:rsid w:val="005E6ECF"/>
    <w:rsid w:val="005E7ADE"/>
    <w:rsid w:val="005E7B20"/>
    <w:rsid w:val="005E7C66"/>
    <w:rsid w:val="005F0BF0"/>
    <w:rsid w:val="005F1506"/>
    <w:rsid w:val="005F16EA"/>
    <w:rsid w:val="005F1B3C"/>
    <w:rsid w:val="005F2693"/>
    <w:rsid w:val="005F2845"/>
    <w:rsid w:val="005F2CB1"/>
    <w:rsid w:val="005F2DD2"/>
    <w:rsid w:val="005F3025"/>
    <w:rsid w:val="005F3579"/>
    <w:rsid w:val="005F357E"/>
    <w:rsid w:val="005F360F"/>
    <w:rsid w:val="005F3C9B"/>
    <w:rsid w:val="005F48C3"/>
    <w:rsid w:val="005F5643"/>
    <w:rsid w:val="005F5D59"/>
    <w:rsid w:val="005F618C"/>
    <w:rsid w:val="005F6C6D"/>
    <w:rsid w:val="005F70BD"/>
    <w:rsid w:val="00601430"/>
    <w:rsid w:val="006015AB"/>
    <w:rsid w:val="00601B75"/>
    <w:rsid w:val="0060283C"/>
    <w:rsid w:val="00603A27"/>
    <w:rsid w:val="00604F14"/>
    <w:rsid w:val="00605868"/>
    <w:rsid w:val="00605A28"/>
    <w:rsid w:val="00605BC9"/>
    <w:rsid w:val="00606D18"/>
    <w:rsid w:val="006075D1"/>
    <w:rsid w:val="00607D11"/>
    <w:rsid w:val="00610507"/>
    <w:rsid w:val="0061190A"/>
    <w:rsid w:val="00611B83"/>
    <w:rsid w:val="0061231C"/>
    <w:rsid w:val="006126C7"/>
    <w:rsid w:val="0061300D"/>
    <w:rsid w:val="00613257"/>
    <w:rsid w:val="00613315"/>
    <w:rsid w:val="006136EE"/>
    <w:rsid w:val="00614170"/>
    <w:rsid w:val="00614831"/>
    <w:rsid w:val="0061498A"/>
    <w:rsid w:val="0061552D"/>
    <w:rsid w:val="0061598E"/>
    <w:rsid w:val="00615E98"/>
    <w:rsid w:val="00615EE9"/>
    <w:rsid w:val="00616283"/>
    <w:rsid w:val="00616686"/>
    <w:rsid w:val="006166C4"/>
    <w:rsid w:val="00616C6F"/>
    <w:rsid w:val="00616D9F"/>
    <w:rsid w:val="00617407"/>
    <w:rsid w:val="006174C0"/>
    <w:rsid w:val="0061760D"/>
    <w:rsid w:val="00617771"/>
    <w:rsid w:val="00617CD0"/>
    <w:rsid w:val="00620A71"/>
    <w:rsid w:val="00620A74"/>
    <w:rsid w:val="00620D80"/>
    <w:rsid w:val="0062118F"/>
    <w:rsid w:val="00621C1F"/>
    <w:rsid w:val="00621C66"/>
    <w:rsid w:val="00622412"/>
    <w:rsid w:val="00622A4B"/>
    <w:rsid w:val="00622DC0"/>
    <w:rsid w:val="006230F3"/>
    <w:rsid w:val="00623199"/>
    <w:rsid w:val="006231AA"/>
    <w:rsid w:val="006231F1"/>
    <w:rsid w:val="006234A6"/>
    <w:rsid w:val="00623A2B"/>
    <w:rsid w:val="00624ABA"/>
    <w:rsid w:val="006250DB"/>
    <w:rsid w:val="00625966"/>
    <w:rsid w:val="00625DF3"/>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328"/>
    <w:rsid w:val="0063284C"/>
    <w:rsid w:val="00632B8D"/>
    <w:rsid w:val="00632C05"/>
    <w:rsid w:val="006332FF"/>
    <w:rsid w:val="00633CE7"/>
    <w:rsid w:val="00634ACC"/>
    <w:rsid w:val="00635E20"/>
    <w:rsid w:val="0063603C"/>
    <w:rsid w:val="00636398"/>
    <w:rsid w:val="006363B9"/>
    <w:rsid w:val="006368D3"/>
    <w:rsid w:val="00636C20"/>
    <w:rsid w:val="00636F71"/>
    <w:rsid w:val="006377B5"/>
    <w:rsid w:val="006377EC"/>
    <w:rsid w:val="00640129"/>
    <w:rsid w:val="00640373"/>
    <w:rsid w:val="006406F6"/>
    <w:rsid w:val="0064151F"/>
    <w:rsid w:val="00641533"/>
    <w:rsid w:val="0064208D"/>
    <w:rsid w:val="006425B3"/>
    <w:rsid w:val="00643097"/>
    <w:rsid w:val="00643475"/>
    <w:rsid w:val="0064349B"/>
    <w:rsid w:val="0064396A"/>
    <w:rsid w:val="00643C86"/>
    <w:rsid w:val="00644169"/>
    <w:rsid w:val="006448A8"/>
    <w:rsid w:val="00644D0A"/>
    <w:rsid w:val="00644F39"/>
    <w:rsid w:val="00644F55"/>
    <w:rsid w:val="00645799"/>
    <w:rsid w:val="00645CF3"/>
    <w:rsid w:val="0064624E"/>
    <w:rsid w:val="006475B1"/>
    <w:rsid w:val="00647EFA"/>
    <w:rsid w:val="006505C6"/>
    <w:rsid w:val="00650A21"/>
    <w:rsid w:val="00650AB9"/>
    <w:rsid w:val="006514A3"/>
    <w:rsid w:val="00651804"/>
    <w:rsid w:val="0065180E"/>
    <w:rsid w:val="00651A04"/>
    <w:rsid w:val="00651DD3"/>
    <w:rsid w:val="0065247C"/>
    <w:rsid w:val="00652805"/>
    <w:rsid w:val="00652A7F"/>
    <w:rsid w:val="006530C3"/>
    <w:rsid w:val="006530DB"/>
    <w:rsid w:val="0065312B"/>
    <w:rsid w:val="006534D3"/>
    <w:rsid w:val="0065358C"/>
    <w:rsid w:val="00653A2E"/>
    <w:rsid w:val="00653A83"/>
    <w:rsid w:val="00653DE8"/>
    <w:rsid w:val="006540AA"/>
    <w:rsid w:val="0065452C"/>
    <w:rsid w:val="0065458A"/>
    <w:rsid w:val="00655649"/>
    <w:rsid w:val="00655733"/>
    <w:rsid w:val="006558C7"/>
    <w:rsid w:val="00655ACD"/>
    <w:rsid w:val="00655B59"/>
    <w:rsid w:val="00655CE5"/>
    <w:rsid w:val="00656A92"/>
    <w:rsid w:val="00656DDE"/>
    <w:rsid w:val="00656F3C"/>
    <w:rsid w:val="0065749E"/>
    <w:rsid w:val="006575F7"/>
    <w:rsid w:val="006577F1"/>
    <w:rsid w:val="006578AC"/>
    <w:rsid w:val="00657FC8"/>
    <w:rsid w:val="0066011D"/>
    <w:rsid w:val="006607C0"/>
    <w:rsid w:val="006613A6"/>
    <w:rsid w:val="0066141F"/>
    <w:rsid w:val="006619D1"/>
    <w:rsid w:val="00661CA0"/>
    <w:rsid w:val="006627A2"/>
    <w:rsid w:val="00662F69"/>
    <w:rsid w:val="006634E6"/>
    <w:rsid w:val="00663BB6"/>
    <w:rsid w:val="006641BB"/>
    <w:rsid w:val="006645DA"/>
    <w:rsid w:val="00664D24"/>
    <w:rsid w:val="00664F26"/>
    <w:rsid w:val="00664FC9"/>
    <w:rsid w:val="006655EE"/>
    <w:rsid w:val="00665699"/>
    <w:rsid w:val="00665B12"/>
    <w:rsid w:val="00666352"/>
    <w:rsid w:val="00666967"/>
    <w:rsid w:val="00666B8D"/>
    <w:rsid w:val="0066745E"/>
    <w:rsid w:val="00667EE7"/>
    <w:rsid w:val="006701F8"/>
    <w:rsid w:val="006703B3"/>
    <w:rsid w:val="00670922"/>
    <w:rsid w:val="00670BE1"/>
    <w:rsid w:val="00670F24"/>
    <w:rsid w:val="00671D25"/>
    <w:rsid w:val="0067218F"/>
    <w:rsid w:val="00672200"/>
    <w:rsid w:val="00672B3C"/>
    <w:rsid w:val="00672B4D"/>
    <w:rsid w:val="00672CDC"/>
    <w:rsid w:val="00672D97"/>
    <w:rsid w:val="00673284"/>
    <w:rsid w:val="00673CE8"/>
    <w:rsid w:val="006741F2"/>
    <w:rsid w:val="00674CC3"/>
    <w:rsid w:val="00674F86"/>
    <w:rsid w:val="006759BE"/>
    <w:rsid w:val="00675B49"/>
    <w:rsid w:val="00675C72"/>
    <w:rsid w:val="00676741"/>
    <w:rsid w:val="006768B4"/>
    <w:rsid w:val="00676FB3"/>
    <w:rsid w:val="006771AB"/>
    <w:rsid w:val="006771F9"/>
    <w:rsid w:val="006776D7"/>
    <w:rsid w:val="00677899"/>
    <w:rsid w:val="006806A8"/>
    <w:rsid w:val="00680A5C"/>
    <w:rsid w:val="00680E44"/>
    <w:rsid w:val="00680EE8"/>
    <w:rsid w:val="00681003"/>
    <w:rsid w:val="00681780"/>
    <w:rsid w:val="006817C9"/>
    <w:rsid w:val="006819E7"/>
    <w:rsid w:val="00681AD2"/>
    <w:rsid w:val="00681E00"/>
    <w:rsid w:val="00681F49"/>
    <w:rsid w:val="00682C70"/>
    <w:rsid w:val="006830E5"/>
    <w:rsid w:val="00683ECE"/>
    <w:rsid w:val="0068478B"/>
    <w:rsid w:val="00684952"/>
    <w:rsid w:val="006851F1"/>
    <w:rsid w:val="006857DD"/>
    <w:rsid w:val="0068581F"/>
    <w:rsid w:val="00687290"/>
    <w:rsid w:val="00687B0D"/>
    <w:rsid w:val="00687B1C"/>
    <w:rsid w:val="00687F5D"/>
    <w:rsid w:val="006909E2"/>
    <w:rsid w:val="00690A7F"/>
    <w:rsid w:val="00690BE6"/>
    <w:rsid w:val="00690D4D"/>
    <w:rsid w:val="0069138A"/>
    <w:rsid w:val="006914C4"/>
    <w:rsid w:val="0069176C"/>
    <w:rsid w:val="00691954"/>
    <w:rsid w:val="00692204"/>
    <w:rsid w:val="0069259B"/>
    <w:rsid w:val="006933B1"/>
    <w:rsid w:val="00694A35"/>
    <w:rsid w:val="00694D15"/>
    <w:rsid w:val="00694FF2"/>
    <w:rsid w:val="00695182"/>
    <w:rsid w:val="0069536C"/>
    <w:rsid w:val="006953A7"/>
    <w:rsid w:val="00695FC2"/>
    <w:rsid w:val="00696212"/>
    <w:rsid w:val="006963CC"/>
    <w:rsid w:val="00696473"/>
    <w:rsid w:val="00696949"/>
    <w:rsid w:val="00696ABD"/>
    <w:rsid w:val="00696BDA"/>
    <w:rsid w:val="00697052"/>
    <w:rsid w:val="006A0A5D"/>
    <w:rsid w:val="006A0D95"/>
    <w:rsid w:val="006A1125"/>
    <w:rsid w:val="006A13FF"/>
    <w:rsid w:val="006A1CFC"/>
    <w:rsid w:val="006A2214"/>
    <w:rsid w:val="006A2614"/>
    <w:rsid w:val="006A2BC4"/>
    <w:rsid w:val="006A3512"/>
    <w:rsid w:val="006A35D4"/>
    <w:rsid w:val="006A3C14"/>
    <w:rsid w:val="006A3D43"/>
    <w:rsid w:val="006A46FB"/>
    <w:rsid w:val="006A4A2D"/>
    <w:rsid w:val="006A4F86"/>
    <w:rsid w:val="006A5AC3"/>
    <w:rsid w:val="006A5E28"/>
    <w:rsid w:val="006A5EA9"/>
    <w:rsid w:val="006A697B"/>
    <w:rsid w:val="006A6C98"/>
    <w:rsid w:val="006A6D84"/>
    <w:rsid w:val="006A705F"/>
    <w:rsid w:val="006A7554"/>
    <w:rsid w:val="006A7658"/>
    <w:rsid w:val="006A7828"/>
    <w:rsid w:val="006A7AFF"/>
    <w:rsid w:val="006B01D9"/>
    <w:rsid w:val="006B0395"/>
    <w:rsid w:val="006B079B"/>
    <w:rsid w:val="006B0A7C"/>
    <w:rsid w:val="006B0ACC"/>
    <w:rsid w:val="006B1816"/>
    <w:rsid w:val="006B1DE6"/>
    <w:rsid w:val="006B2099"/>
    <w:rsid w:val="006B216E"/>
    <w:rsid w:val="006B21E1"/>
    <w:rsid w:val="006B2214"/>
    <w:rsid w:val="006B22BB"/>
    <w:rsid w:val="006B2305"/>
    <w:rsid w:val="006B2A12"/>
    <w:rsid w:val="006B2E2C"/>
    <w:rsid w:val="006B32E2"/>
    <w:rsid w:val="006B4135"/>
    <w:rsid w:val="006B466A"/>
    <w:rsid w:val="006B50CF"/>
    <w:rsid w:val="006B5536"/>
    <w:rsid w:val="006B60A0"/>
    <w:rsid w:val="006B655D"/>
    <w:rsid w:val="006B6C74"/>
    <w:rsid w:val="006B6EB1"/>
    <w:rsid w:val="006B7740"/>
    <w:rsid w:val="006B77BE"/>
    <w:rsid w:val="006B7B09"/>
    <w:rsid w:val="006B7C95"/>
    <w:rsid w:val="006B7F90"/>
    <w:rsid w:val="006C023B"/>
    <w:rsid w:val="006C03B8"/>
    <w:rsid w:val="006C0DE0"/>
    <w:rsid w:val="006C103F"/>
    <w:rsid w:val="006C2433"/>
    <w:rsid w:val="006C28A1"/>
    <w:rsid w:val="006C29DF"/>
    <w:rsid w:val="006C2A50"/>
    <w:rsid w:val="006C2C7B"/>
    <w:rsid w:val="006C3140"/>
    <w:rsid w:val="006C386E"/>
    <w:rsid w:val="006C397C"/>
    <w:rsid w:val="006C398B"/>
    <w:rsid w:val="006C3ABD"/>
    <w:rsid w:val="006C454F"/>
    <w:rsid w:val="006C4671"/>
    <w:rsid w:val="006C4A77"/>
    <w:rsid w:val="006C5296"/>
    <w:rsid w:val="006C5E59"/>
    <w:rsid w:val="006C5EC9"/>
    <w:rsid w:val="006C6059"/>
    <w:rsid w:val="006C6A9D"/>
    <w:rsid w:val="006C6B65"/>
    <w:rsid w:val="006C7039"/>
    <w:rsid w:val="006C7522"/>
    <w:rsid w:val="006C765B"/>
    <w:rsid w:val="006C773D"/>
    <w:rsid w:val="006C7FAC"/>
    <w:rsid w:val="006D0358"/>
    <w:rsid w:val="006D06EF"/>
    <w:rsid w:val="006D0B17"/>
    <w:rsid w:val="006D1099"/>
    <w:rsid w:val="006D1224"/>
    <w:rsid w:val="006D13C6"/>
    <w:rsid w:val="006D1E8A"/>
    <w:rsid w:val="006D229D"/>
    <w:rsid w:val="006D2CBF"/>
    <w:rsid w:val="006D3AA5"/>
    <w:rsid w:val="006D4A01"/>
    <w:rsid w:val="006D4A94"/>
    <w:rsid w:val="006D56DE"/>
    <w:rsid w:val="006D5CA4"/>
    <w:rsid w:val="006D5D5A"/>
    <w:rsid w:val="006D5EAA"/>
    <w:rsid w:val="006D63D6"/>
    <w:rsid w:val="006D6920"/>
    <w:rsid w:val="006D69DF"/>
    <w:rsid w:val="006D6CC5"/>
    <w:rsid w:val="006D6F08"/>
    <w:rsid w:val="006D7FB3"/>
    <w:rsid w:val="006E062C"/>
    <w:rsid w:val="006E1808"/>
    <w:rsid w:val="006E1FAD"/>
    <w:rsid w:val="006E22D3"/>
    <w:rsid w:val="006E28B7"/>
    <w:rsid w:val="006E2BF5"/>
    <w:rsid w:val="006E2D6F"/>
    <w:rsid w:val="006E2D9E"/>
    <w:rsid w:val="006E3310"/>
    <w:rsid w:val="006E399A"/>
    <w:rsid w:val="006E4881"/>
    <w:rsid w:val="006E4AD4"/>
    <w:rsid w:val="006E4E39"/>
    <w:rsid w:val="006E4F41"/>
    <w:rsid w:val="006E5607"/>
    <w:rsid w:val="006E565E"/>
    <w:rsid w:val="006E6154"/>
    <w:rsid w:val="006E673D"/>
    <w:rsid w:val="006E6759"/>
    <w:rsid w:val="006E6F37"/>
    <w:rsid w:val="006E70B9"/>
    <w:rsid w:val="006E7430"/>
    <w:rsid w:val="006E762C"/>
    <w:rsid w:val="006E7D3B"/>
    <w:rsid w:val="006F049A"/>
    <w:rsid w:val="006F0555"/>
    <w:rsid w:val="006F0E8B"/>
    <w:rsid w:val="006F108B"/>
    <w:rsid w:val="006F12B7"/>
    <w:rsid w:val="006F18CB"/>
    <w:rsid w:val="006F1977"/>
    <w:rsid w:val="006F1B70"/>
    <w:rsid w:val="006F1C0E"/>
    <w:rsid w:val="006F20C1"/>
    <w:rsid w:val="006F20E7"/>
    <w:rsid w:val="006F309A"/>
    <w:rsid w:val="006F3255"/>
    <w:rsid w:val="006F341D"/>
    <w:rsid w:val="006F356D"/>
    <w:rsid w:val="006F3CDE"/>
    <w:rsid w:val="006F481A"/>
    <w:rsid w:val="006F53EF"/>
    <w:rsid w:val="006F58D4"/>
    <w:rsid w:val="006F5D72"/>
    <w:rsid w:val="006F62D4"/>
    <w:rsid w:val="006F6629"/>
    <w:rsid w:val="006F6A33"/>
    <w:rsid w:val="007007CC"/>
    <w:rsid w:val="00700878"/>
    <w:rsid w:val="00701651"/>
    <w:rsid w:val="00701A6A"/>
    <w:rsid w:val="00702642"/>
    <w:rsid w:val="00702858"/>
    <w:rsid w:val="0070346E"/>
    <w:rsid w:val="007038F7"/>
    <w:rsid w:val="007042DC"/>
    <w:rsid w:val="00704642"/>
    <w:rsid w:val="00704E1E"/>
    <w:rsid w:val="00704ECD"/>
    <w:rsid w:val="00704EDB"/>
    <w:rsid w:val="007050BB"/>
    <w:rsid w:val="007055C2"/>
    <w:rsid w:val="00705EEF"/>
    <w:rsid w:val="00706101"/>
    <w:rsid w:val="00707072"/>
    <w:rsid w:val="0070721B"/>
    <w:rsid w:val="00707377"/>
    <w:rsid w:val="007075BA"/>
    <w:rsid w:val="00707757"/>
    <w:rsid w:val="007079E5"/>
    <w:rsid w:val="00707C37"/>
    <w:rsid w:val="00707D61"/>
    <w:rsid w:val="007101E4"/>
    <w:rsid w:val="0071078D"/>
    <w:rsid w:val="007118ED"/>
    <w:rsid w:val="007119FD"/>
    <w:rsid w:val="00711B3A"/>
    <w:rsid w:val="00712287"/>
    <w:rsid w:val="00712772"/>
    <w:rsid w:val="00712846"/>
    <w:rsid w:val="007136E5"/>
    <w:rsid w:val="00713894"/>
    <w:rsid w:val="00713C6D"/>
    <w:rsid w:val="00713D26"/>
    <w:rsid w:val="007145CF"/>
    <w:rsid w:val="007148D3"/>
    <w:rsid w:val="00715285"/>
    <w:rsid w:val="0071546C"/>
    <w:rsid w:val="0071555C"/>
    <w:rsid w:val="00715646"/>
    <w:rsid w:val="00715B9A"/>
    <w:rsid w:val="00715D86"/>
    <w:rsid w:val="00717156"/>
    <w:rsid w:val="007173A9"/>
    <w:rsid w:val="00717482"/>
    <w:rsid w:val="007202CE"/>
    <w:rsid w:val="00721C77"/>
    <w:rsid w:val="00722885"/>
    <w:rsid w:val="00722926"/>
    <w:rsid w:val="00722C4B"/>
    <w:rsid w:val="00723348"/>
    <w:rsid w:val="0072492A"/>
    <w:rsid w:val="00724EEB"/>
    <w:rsid w:val="00725517"/>
    <w:rsid w:val="00725C64"/>
    <w:rsid w:val="00725D74"/>
    <w:rsid w:val="00726D55"/>
    <w:rsid w:val="00726EA6"/>
    <w:rsid w:val="00727208"/>
    <w:rsid w:val="00727680"/>
    <w:rsid w:val="0073136E"/>
    <w:rsid w:val="00731B99"/>
    <w:rsid w:val="00731CC7"/>
    <w:rsid w:val="0073204F"/>
    <w:rsid w:val="007333FB"/>
    <w:rsid w:val="00733508"/>
    <w:rsid w:val="007348B1"/>
    <w:rsid w:val="00734904"/>
    <w:rsid w:val="00734971"/>
    <w:rsid w:val="0073526F"/>
    <w:rsid w:val="00735F69"/>
    <w:rsid w:val="007362A6"/>
    <w:rsid w:val="007369D4"/>
    <w:rsid w:val="00736C5D"/>
    <w:rsid w:val="00736CFE"/>
    <w:rsid w:val="00736D7D"/>
    <w:rsid w:val="007377BB"/>
    <w:rsid w:val="00737A83"/>
    <w:rsid w:val="00737BCC"/>
    <w:rsid w:val="00737BF9"/>
    <w:rsid w:val="007400F8"/>
    <w:rsid w:val="0074058D"/>
    <w:rsid w:val="00740E58"/>
    <w:rsid w:val="0074212F"/>
    <w:rsid w:val="007423C1"/>
    <w:rsid w:val="00743990"/>
    <w:rsid w:val="00743CB3"/>
    <w:rsid w:val="00743DD7"/>
    <w:rsid w:val="007444B1"/>
    <w:rsid w:val="007445A0"/>
    <w:rsid w:val="0074524B"/>
    <w:rsid w:val="00745E88"/>
    <w:rsid w:val="00746403"/>
    <w:rsid w:val="007479DF"/>
    <w:rsid w:val="00747CCE"/>
    <w:rsid w:val="00747D8B"/>
    <w:rsid w:val="007507D4"/>
    <w:rsid w:val="007510A8"/>
    <w:rsid w:val="00751228"/>
    <w:rsid w:val="00751425"/>
    <w:rsid w:val="00751FE3"/>
    <w:rsid w:val="007522BA"/>
    <w:rsid w:val="00752A57"/>
    <w:rsid w:val="0075322E"/>
    <w:rsid w:val="007532FB"/>
    <w:rsid w:val="007535BD"/>
    <w:rsid w:val="007537C7"/>
    <w:rsid w:val="00753CC5"/>
    <w:rsid w:val="00754251"/>
    <w:rsid w:val="00754DA6"/>
    <w:rsid w:val="0075541D"/>
    <w:rsid w:val="0075554D"/>
    <w:rsid w:val="00755C55"/>
    <w:rsid w:val="00755D1D"/>
    <w:rsid w:val="00756448"/>
    <w:rsid w:val="00756A3A"/>
    <w:rsid w:val="007571E1"/>
    <w:rsid w:val="00757554"/>
    <w:rsid w:val="00757EBA"/>
    <w:rsid w:val="0076041E"/>
    <w:rsid w:val="007604B2"/>
    <w:rsid w:val="00760571"/>
    <w:rsid w:val="007607C6"/>
    <w:rsid w:val="00760A58"/>
    <w:rsid w:val="00760B38"/>
    <w:rsid w:val="00761F8D"/>
    <w:rsid w:val="00763F65"/>
    <w:rsid w:val="0076419B"/>
    <w:rsid w:val="00764D28"/>
    <w:rsid w:val="00765281"/>
    <w:rsid w:val="0076551B"/>
    <w:rsid w:val="0076576E"/>
    <w:rsid w:val="007657BB"/>
    <w:rsid w:val="007660C1"/>
    <w:rsid w:val="007660D7"/>
    <w:rsid w:val="007665D1"/>
    <w:rsid w:val="00766BAD"/>
    <w:rsid w:val="00766BC7"/>
    <w:rsid w:val="00766FA1"/>
    <w:rsid w:val="007671C3"/>
    <w:rsid w:val="00767330"/>
    <w:rsid w:val="00767545"/>
    <w:rsid w:val="00767829"/>
    <w:rsid w:val="0077046F"/>
    <w:rsid w:val="007712CC"/>
    <w:rsid w:val="007713A7"/>
    <w:rsid w:val="007724B6"/>
    <w:rsid w:val="00772E35"/>
    <w:rsid w:val="00772E44"/>
    <w:rsid w:val="007730BD"/>
    <w:rsid w:val="007734A4"/>
    <w:rsid w:val="007734C2"/>
    <w:rsid w:val="0077420B"/>
    <w:rsid w:val="00774292"/>
    <w:rsid w:val="00774591"/>
    <w:rsid w:val="0077470C"/>
    <w:rsid w:val="007747C0"/>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0DE"/>
    <w:rsid w:val="007824A9"/>
    <w:rsid w:val="007829D9"/>
    <w:rsid w:val="00782DD5"/>
    <w:rsid w:val="0078304C"/>
    <w:rsid w:val="007830A9"/>
    <w:rsid w:val="00783673"/>
    <w:rsid w:val="00783B1E"/>
    <w:rsid w:val="007842CF"/>
    <w:rsid w:val="00784F6E"/>
    <w:rsid w:val="007850C4"/>
    <w:rsid w:val="007851B1"/>
    <w:rsid w:val="00785490"/>
    <w:rsid w:val="0078617E"/>
    <w:rsid w:val="0078634A"/>
    <w:rsid w:val="007867DF"/>
    <w:rsid w:val="00786CB4"/>
    <w:rsid w:val="007870AC"/>
    <w:rsid w:val="007877AA"/>
    <w:rsid w:val="00787937"/>
    <w:rsid w:val="00787B5D"/>
    <w:rsid w:val="00787BB7"/>
    <w:rsid w:val="00790781"/>
    <w:rsid w:val="00790E31"/>
    <w:rsid w:val="00790F1F"/>
    <w:rsid w:val="007915E0"/>
    <w:rsid w:val="00791A5E"/>
    <w:rsid w:val="007925EA"/>
    <w:rsid w:val="007928A0"/>
    <w:rsid w:val="00792E43"/>
    <w:rsid w:val="00793CD8"/>
    <w:rsid w:val="00794104"/>
    <w:rsid w:val="007948A3"/>
    <w:rsid w:val="00794A3C"/>
    <w:rsid w:val="00794D70"/>
    <w:rsid w:val="00794E50"/>
    <w:rsid w:val="00794F9D"/>
    <w:rsid w:val="0079583D"/>
    <w:rsid w:val="00795C92"/>
    <w:rsid w:val="00795FBE"/>
    <w:rsid w:val="00796231"/>
    <w:rsid w:val="00796233"/>
    <w:rsid w:val="00796E8F"/>
    <w:rsid w:val="00797C5A"/>
    <w:rsid w:val="00797F76"/>
    <w:rsid w:val="007A0376"/>
    <w:rsid w:val="007A114F"/>
    <w:rsid w:val="007A13A7"/>
    <w:rsid w:val="007A1CB3"/>
    <w:rsid w:val="007A306F"/>
    <w:rsid w:val="007A325A"/>
    <w:rsid w:val="007A3354"/>
    <w:rsid w:val="007A3530"/>
    <w:rsid w:val="007A385D"/>
    <w:rsid w:val="007A43A6"/>
    <w:rsid w:val="007A4C85"/>
    <w:rsid w:val="007A58A6"/>
    <w:rsid w:val="007A660A"/>
    <w:rsid w:val="007A68A3"/>
    <w:rsid w:val="007A68F9"/>
    <w:rsid w:val="007A6B7C"/>
    <w:rsid w:val="007A6BF3"/>
    <w:rsid w:val="007A78C7"/>
    <w:rsid w:val="007B08C5"/>
    <w:rsid w:val="007B0C21"/>
    <w:rsid w:val="007B0E7F"/>
    <w:rsid w:val="007B0F46"/>
    <w:rsid w:val="007B1221"/>
    <w:rsid w:val="007B1832"/>
    <w:rsid w:val="007B1895"/>
    <w:rsid w:val="007B195B"/>
    <w:rsid w:val="007B1C16"/>
    <w:rsid w:val="007B1E42"/>
    <w:rsid w:val="007B20B2"/>
    <w:rsid w:val="007B2AF6"/>
    <w:rsid w:val="007B3B85"/>
    <w:rsid w:val="007B3D2D"/>
    <w:rsid w:val="007B463E"/>
    <w:rsid w:val="007B49EA"/>
    <w:rsid w:val="007B4D1D"/>
    <w:rsid w:val="007B50AE"/>
    <w:rsid w:val="007B51DF"/>
    <w:rsid w:val="007B55F7"/>
    <w:rsid w:val="007B596D"/>
    <w:rsid w:val="007B5DE3"/>
    <w:rsid w:val="007B5ED7"/>
    <w:rsid w:val="007B63DE"/>
    <w:rsid w:val="007B705D"/>
    <w:rsid w:val="007B7BE7"/>
    <w:rsid w:val="007C0314"/>
    <w:rsid w:val="007C05DD"/>
    <w:rsid w:val="007C06F8"/>
    <w:rsid w:val="007C076E"/>
    <w:rsid w:val="007C1285"/>
    <w:rsid w:val="007C1D2A"/>
    <w:rsid w:val="007C1ED5"/>
    <w:rsid w:val="007C2881"/>
    <w:rsid w:val="007C3C8B"/>
    <w:rsid w:val="007C3D18"/>
    <w:rsid w:val="007C4E0C"/>
    <w:rsid w:val="007C4E80"/>
    <w:rsid w:val="007C4E8B"/>
    <w:rsid w:val="007C542E"/>
    <w:rsid w:val="007C60BF"/>
    <w:rsid w:val="007C6180"/>
    <w:rsid w:val="007C65C4"/>
    <w:rsid w:val="007C6A07"/>
    <w:rsid w:val="007C71C1"/>
    <w:rsid w:val="007C75A1"/>
    <w:rsid w:val="007C77A5"/>
    <w:rsid w:val="007C7B68"/>
    <w:rsid w:val="007D04E5"/>
    <w:rsid w:val="007D0C51"/>
    <w:rsid w:val="007D0FA0"/>
    <w:rsid w:val="007D172C"/>
    <w:rsid w:val="007D18C8"/>
    <w:rsid w:val="007D2394"/>
    <w:rsid w:val="007D2676"/>
    <w:rsid w:val="007D2DB7"/>
    <w:rsid w:val="007D306C"/>
    <w:rsid w:val="007D3610"/>
    <w:rsid w:val="007D4368"/>
    <w:rsid w:val="007D440B"/>
    <w:rsid w:val="007D4B8D"/>
    <w:rsid w:val="007D4DCF"/>
    <w:rsid w:val="007D5538"/>
    <w:rsid w:val="007D5901"/>
    <w:rsid w:val="007D6099"/>
    <w:rsid w:val="007D625F"/>
    <w:rsid w:val="007D6781"/>
    <w:rsid w:val="007D69CF"/>
    <w:rsid w:val="007D6AE3"/>
    <w:rsid w:val="007D6DAC"/>
    <w:rsid w:val="007D6EE3"/>
    <w:rsid w:val="007D71EF"/>
    <w:rsid w:val="007D72B2"/>
    <w:rsid w:val="007D7526"/>
    <w:rsid w:val="007D7EEB"/>
    <w:rsid w:val="007E03F0"/>
    <w:rsid w:val="007E13DD"/>
    <w:rsid w:val="007E1501"/>
    <w:rsid w:val="007E19C7"/>
    <w:rsid w:val="007E31A1"/>
    <w:rsid w:val="007E342D"/>
    <w:rsid w:val="007E37D7"/>
    <w:rsid w:val="007E3F94"/>
    <w:rsid w:val="007E3FE8"/>
    <w:rsid w:val="007E409E"/>
    <w:rsid w:val="007E4610"/>
    <w:rsid w:val="007E46E4"/>
    <w:rsid w:val="007E4715"/>
    <w:rsid w:val="007E47F9"/>
    <w:rsid w:val="007E4DDC"/>
    <w:rsid w:val="007E505B"/>
    <w:rsid w:val="007E570B"/>
    <w:rsid w:val="007E578B"/>
    <w:rsid w:val="007E6526"/>
    <w:rsid w:val="007E6670"/>
    <w:rsid w:val="007E6693"/>
    <w:rsid w:val="007E67FE"/>
    <w:rsid w:val="007E7091"/>
    <w:rsid w:val="007E7F09"/>
    <w:rsid w:val="007F0671"/>
    <w:rsid w:val="007F0727"/>
    <w:rsid w:val="007F0D1B"/>
    <w:rsid w:val="007F0E18"/>
    <w:rsid w:val="007F15FD"/>
    <w:rsid w:val="007F1CA7"/>
    <w:rsid w:val="007F1CC3"/>
    <w:rsid w:val="007F1EB0"/>
    <w:rsid w:val="007F2466"/>
    <w:rsid w:val="007F27CA"/>
    <w:rsid w:val="007F287D"/>
    <w:rsid w:val="007F3418"/>
    <w:rsid w:val="007F35A2"/>
    <w:rsid w:val="007F3913"/>
    <w:rsid w:val="007F487B"/>
    <w:rsid w:val="007F5669"/>
    <w:rsid w:val="007F5BA3"/>
    <w:rsid w:val="007F5E53"/>
    <w:rsid w:val="007F5EB5"/>
    <w:rsid w:val="007F619C"/>
    <w:rsid w:val="007F733C"/>
    <w:rsid w:val="007F73CD"/>
    <w:rsid w:val="007F7C49"/>
    <w:rsid w:val="007F7DE3"/>
    <w:rsid w:val="007F7E5B"/>
    <w:rsid w:val="00800752"/>
    <w:rsid w:val="00800BD9"/>
    <w:rsid w:val="00800BEC"/>
    <w:rsid w:val="00800FD8"/>
    <w:rsid w:val="008011D1"/>
    <w:rsid w:val="00801604"/>
    <w:rsid w:val="0080168F"/>
    <w:rsid w:val="00803589"/>
    <w:rsid w:val="00803FAE"/>
    <w:rsid w:val="00803FB1"/>
    <w:rsid w:val="00804252"/>
    <w:rsid w:val="00804353"/>
    <w:rsid w:val="00804482"/>
    <w:rsid w:val="008049D6"/>
    <w:rsid w:val="00804BEF"/>
    <w:rsid w:val="008052D0"/>
    <w:rsid w:val="00805766"/>
    <w:rsid w:val="00805D7F"/>
    <w:rsid w:val="0080605F"/>
    <w:rsid w:val="008071D9"/>
    <w:rsid w:val="00807786"/>
    <w:rsid w:val="008100AE"/>
    <w:rsid w:val="00810412"/>
    <w:rsid w:val="008110EF"/>
    <w:rsid w:val="008116D9"/>
    <w:rsid w:val="00811734"/>
    <w:rsid w:val="00811794"/>
    <w:rsid w:val="00811D73"/>
    <w:rsid w:val="00811FCB"/>
    <w:rsid w:val="008121F6"/>
    <w:rsid w:val="0081276B"/>
    <w:rsid w:val="00812920"/>
    <w:rsid w:val="00812D24"/>
    <w:rsid w:val="008136DF"/>
    <w:rsid w:val="008139D7"/>
    <w:rsid w:val="00813DF8"/>
    <w:rsid w:val="00814A9A"/>
    <w:rsid w:val="00814D3D"/>
    <w:rsid w:val="00814F5D"/>
    <w:rsid w:val="00814F6E"/>
    <w:rsid w:val="00815043"/>
    <w:rsid w:val="00815655"/>
    <w:rsid w:val="008158D6"/>
    <w:rsid w:val="00815C8E"/>
    <w:rsid w:val="00815EED"/>
    <w:rsid w:val="00815F5C"/>
    <w:rsid w:val="00816178"/>
    <w:rsid w:val="008164C5"/>
    <w:rsid w:val="00816F08"/>
    <w:rsid w:val="00817196"/>
    <w:rsid w:val="00817FAD"/>
    <w:rsid w:val="00820487"/>
    <w:rsid w:val="008208C7"/>
    <w:rsid w:val="00820BE9"/>
    <w:rsid w:val="0082109F"/>
    <w:rsid w:val="0082175B"/>
    <w:rsid w:val="0082179A"/>
    <w:rsid w:val="00821975"/>
    <w:rsid w:val="00822005"/>
    <w:rsid w:val="00822067"/>
    <w:rsid w:val="00822DB5"/>
    <w:rsid w:val="008233E1"/>
    <w:rsid w:val="008235DB"/>
    <w:rsid w:val="008239D3"/>
    <w:rsid w:val="00823BF1"/>
    <w:rsid w:val="00823FE3"/>
    <w:rsid w:val="00824627"/>
    <w:rsid w:val="00824AB4"/>
    <w:rsid w:val="00824FAD"/>
    <w:rsid w:val="00825BA9"/>
    <w:rsid w:val="00825C1C"/>
    <w:rsid w:val="00825C42"/>
    <w:rsid w:val="00825D25"/>
    <w:rsid w:val="00825DDF"/>
    <w:rsid w:val="008262B2"/>
    <w:rsid w:val="0082685F"/>
    <w:rsid w:val="00826C88"/>
    <w:rsid w:val="008277AE"/>
    <w:rsid w:val="00827C22"/>
    <w:rsid w:val="00827D3C"/>
    <w:rsid w:val="00827D6F"/>
    <w:rsid w:val="00831B6A"/>
    <w:rsid w:val="00831DF5"/>
    <w:rsid w:val="00831EE8"/>
    <w:rsid w:val="008324B9"/>
    <w:rsid w:val="0083299B"/>
    <w:rsid w:val="008329E3"/>
    <w:rsid w:val="00832F0A"/>
    <w:rsid w:val="0083338A"/>
    <w:rsid w:val="00833613"/>
    <w:rsid w:val="00833BFD"/>
    <w:rsid w:val="0083477D"/>
    <w:rsid w:val="00834780"/>
    <w:rsid w:val="00834F11"/>
    <w:rsid w:val="0083524C"/>
    <w:rsid w:val="00835646"/>
    <w:rsid w:val="0083577E"/>
    <w:rsid w:val="008357AB"/>
    <w:rsid w:val="0083708F"/>
    <w:rsid w:val="008376AC"/>
    <w:rsid w:val="00837E4A"/>
    <w:rsid w:val="00840090"/>
    <w:rsid w:val="00840452"/>
    <w:rsid w:val="00840752"/>
    <w:rsid w:val="0084124A"/>
    <w:rsid w:val="008418A1"/>
    <w:rsid w:val="00841A9E"/>
    <w:rsid w:val="00841B30"/>
    <w:rsid w:val="00841C50"/>
    <w:rsid w:val="00842169"/>
    <w:rsid w:val="00842C4C"/>
    <w:rsid w:val="008431A3"/>
    <w:rsid w:val="0084383F"/>
    <w:rsid w:val="00843E4C"/>
    <w:rsid w:val="008444E8"/>
    <w:rsid w:val="00844768"/>
    <w:rsid w:val="00844E80"/>
    <w:rsid w:val="008461EA"/>
    <w:rsid w:val="00846536"/>
    <w:rsid w:val="008467CA"/>
    <w:rsid w:val="00846FE7"/>
    <w:rsid w:val="00850353"/>
    <w:rsid w:val="0085050D"/>
    <w:rsid w:val="00851449"/>
    <w:rsid w:val="0085235E"/>
    <w:rsid w:val="008523FD"/>
    <w:rsid w:val="00852834"/>
    <w:rsid w:val="00852B46"/>
    <w:rsid w:val="00853FD1"/>
    <w:rsid w:val="008542E4"/>
    <w:rsid w:val="00854F97"/>
    <w:rsid w:val="0085531A"/>
    <w:rsid w:val="00855745"/>
    <w:rsid w:val="008557C0"/>
    <w:rsid w:val="0085587D"/>
    <w:rsid w:val="00855BB5"/>
    <w:rsid w:val="00855E80"/>
    <w:rsid w:val="00855FA8"/>
    <w:rsid w:val="008560A9"/>
    <w:rsid w:val="00856911"/>
    <w:rsid w:val="00856A71"/>
    <w:rsid w:val="0086041C"/>
    <w:rsid w:val="00860B16"/>
    <w:rsid w:val="008610CF"/>
    <w:rsid w:val="00861DD0"/>
    <w:rsid w:val="008625A8"/>
    <w:rsid w:val="008626C1"/>
    <w:rsid w:val="00862C96"/>
    <w:rsid w:val="008631F8"/>
    <w:rsid w:val="008634BE"/>
    <w:rsid w:val="008635B9"/>
    <w:rsid w:val="0086398F"/>
    <w:rsid w:val="00863DD6"/>
    <w:rsid w:val="00864030"/>
    <w:rsid w:val="00866542"/>
    <w:rsid w:val="00866EE6"/>
    <w:rsid w:val="00866F46"/>
    <w:rsid w:val="00867178"/>
    <w:rsid w:val="008677FD"/>
    <w:rsid w:val="008700D6"/>
    <w:rsid w:val="008706D4"/>
    <w:rsid w:val="0087075A"/>
    <w:rsid w:val="008707E2"/>
    <w:rsid w:val="00870854"/>
    <w:rsid w:val="00870C89"/>
    <w:rsid w:val="00870D84"/>
    <w:rsid w:val="00870F8A"/>
    <w:rsid w:val="008710A2"/>
    <w:rsid w:val="0087137F"/>
    <w:rsid w:val="008717C0"/>
    <w:rsid w:val="008719A4"/>
    <w:rsid w:val="00871D23"/>
    <w:rsid w:val="008727A6"/>
    <w:rsid w:val="00872DE8"/>
    <w:rsid w:val="00873180"/>
    <w:rsid w:val="00873DF9"/>
    <w:rsid w:val="0087422A"/>
    <w:rsid w:val="00874312"/>
    <w:rsid w:val="0087437C"/>
    <w:rsid w:val="008743FF"/>
    <w:rsid w:val="008748D7"/>
    <w:rsid w:val="00874911"/>
    <w:rsid w:val="00874F19"/>
    <w:rsid w:val="008750BE"/>
    <w:rsid w:val="00875332"/>
    <w:rsid w:val="00875403"/>
    <w:rsid w:val="00875CD7"/>
    <w:rsid w:val="00876172"/>
    <w:rsid w:val="00876303"/>
    <w:rsid w:val="00876A13"/>
    <w:rsid w:val="00876B4D"/>
    <w:rsid w:val="00877423"/>
    <w:rsid w:val="008774E7"/>
    <w:rsid w:val="00877CBE"/>
    <w:rsid w:val="00877F18"/>
    <w:rsid w:val="008805B1"/>
    <w:rsid w:val="00880CCA"/>
    <w:rsid w:val="00880EB4"/>
    <w:rsid w:val="00881127"/>
    <w:rsid w:val="008821A7"/>
    <w:rsid w:val="008825A1"/>
    <w:rsid w:val="008826A3"/>
    <w:rsid w:val="00882B6B"/>
    <w:rsid w:val="008835F9"/>
    <w:rsid w:val="00883627"/>
    <w:rsid w:val="00883696"/>
    <w:rsid w:val="00883803"/>
    <w:rsid w:val="0088381F"/>
    <w:rsid w:val="008845EA"/>
    <w:rsid w:val="00884B1C"/>
    <w:rsid w:val="00884FDD"/>
    <w:rsid w:val="0088523C"/>
    <w:rsid w:val="00885B6D"/>
    <w:rsid w:val="008867F6"/>
    <w:rsid w:val="00886C05"/>
    <w:rsid w:val="00887824"/>
    <w:rsid w:val="00887BAD"/>
    <w:rsid w:val="00890B34"/>
    <w:rsid w:val="00890E5E"/>
    <w:rsid w:val="00891884"/>
    <w:rsid w:val="00891935"/>
    <w:rsid w:val="008925E0"/>
    <w:rsid w:val="008930F7"/>
    <w:rsid w:val="00893649"/>
    <w:rsid w:val="00893A45"/>
    <w:rsid w:val="00893B2E"/>
    <w:rsid w:val="00894A88"/>
    <w:rsid w:val="00894A9D"/>
    <w:rsid w:val="00895386"/>
    <w:rsid w:val="008959C5"/>
    <w:rsid w:val="00895C4B"/>
    <w:rsid w:val="00896622"/>
    <w:rsid w:val="00896731"/>
    <w:rsid w:val="00896764"/>
    <w:rsid w:val="00896D37"/>
    <w:rsid w:val="00897258"/>
    <w:rsid w:val="00897B68"/>
    <w:rsid w:val="00897DBB"/>
    <w:rsid w:val="008A21FF"/>
    <w:rsid w:val="008A22EF"/>
    <w:rsid w:val="008A25E5"/>
    <w:rsid w:val="008A2CE2"/>
    <w:rsid w:val="008A2E57"/>
    <w:rsid w:val="008A30AC"/>
    <w:rsid w:val="008A3BFD"/>
    <w:rsid w:val="008A3C2E"/>
    <w:rsid w:val="008A44B8"/>
    <w:rsid w:val="008A4DED"/>
    <w:rsid w:val="008A4E2A"/>
    <w:rsid w:val="008A51A8"/>
    <w:rsid w:val="008A528D"/>
    <w:rsid w:val="008A54C7"/>
    <w:rsid w:val="008A6167"/>
    <w:rsid w:val="008A61D6"/>
    <w:rsid w:val="008A67D1"/>
    <w:rsid w:val="008A685D"/>
    <w:rsid w:val="008A6AA4"/>
    <w:rsid w:val="008A6ADF"/>
    <w:rsid w:val="008A77D8"/>
    <w:rsid w:val="008A7AC3"/>
    <w:rsid w:val="008A7DB8"/>
    <w:rsid w:val="008B0483"/>
    <w:rsid w:val="008B05EA"/>
    <w:rsid w:val="008B0968"/>
    <w:rsid w:val="008B0B46"/>
    <w:rsid w:val="008B0EB3"/>
    <w:rsid w:val="008B120C"/>
    <w:rsid w:val="008B1F3F"/>
    <w:rsid w:val="008B2B80"/>
    <w:rsid w:val="008B2C9D"/>
    <w:rsid w:val="008B2E01"/>
    <w:rsid w:val="008B387E"/>
    <w:rsid w:val="008B51A0"/>
    <w:rsid w:val="008B592A"/>
    <w:rsid w:val="008B6197"/>
    <w:rsid w:val="008B6293"/>
    <w:rsid w:val="008B767B"/>
    <w:rsid w:val="008B7B5C"/>
    <w:rsid w:val="008B7B96"/>
    <w:rsid w:val="008C08FE"/>
    <w:rsid w:val="008C0AA1"/>
    <w:rsid w:val="008C0C99"/>
    <w:rsid w:val="008C0CEE"/>
    <w:rsid w:val="008C173B"/>
    <w:rsid w:val="008C17E2"/>
    <w:rsid w:val="008C1953"/>
    <w:rsid w:val="008C2017"/>
    <w:rsid w:val="008C276F"/>
    <w:rsid w:val="008C28B4"/>
    <w:rsid w:val="008C2C44"/>
    <w:rsid w:val="008C2C8E"/>
    <w:rsid w:val="008C2E66"/>
    <w:rsid w:val="008C31C0"/>
    <w:rsid w:val="008C35E4"/>
    <w:rsid w:val="008C38AE"/>
    <w:rsid w:val="008C3CDF"/>
    <w:rsid w:val="008C3CF8"/>
    <w:rsid w:val="008C4958"/>
    <w:rsid w:val="008C49AB"/>
    <w:rsid w:val="008C4BAA"/>
    <w:rsid w:val="008C4EDF"/>
    <w:rsid w:val="008C5BD1"/>
    <w:rsid w:val="008C678F"/>
    <w:rsid w:val="008C6912"/>
    <w:rsid w:val="008C6AE8"/>
    <w:rsid w:val="008C6EB4"/>
    <w:rsid w:val="008C6F84"/>
    <w:rsid w:val="008C70D4"/>
    <w:rsid w:val="008C7573"/>
    <w:rsid w:val="008C7A22"/>
    <w:rsid w:val="008D09E8"/>
    <w:rsid w:val="008D1014"/>
    <w:rsid w:val="008D1132"/>
    <w:rsid w:val="008D11C1"/>
    <w:rsid w:val="008D2452"/>
    <w:rsid w:val="008D24F3"/>
    <w:rsid w:val="008D2578"/>
    <w:rsid w:val="008D272F"/>
    <w:rsid w:val="008D2744"/>
    <w:rsid w:val="008D2823"/>
    <w:rsid w:val="008D2D94"/>
    <w:rsid w:val="008D34F1"/>
    <w:rsid w:val="008D3620"/>
    <w:rsid w:val="008D39D8"/>
    <w:rsid w:val="008D3F79"/>
    <w:rsid w:val="008D42AB"/>
    <w:rsid w:val="008D4BE8"/>
    <w:rsid w:val="008D4F73"/>
    <w:rsid w:val="008D5520"/>
    <w:rsid w:val="008D5E7D"/>
    <w:rsid w:val="008D666F"/>
    <w:rsid w:val="008D6D1A"/>
    <w:rsid w:val="008D6D8D"/>
    <w:rsid w:val="008D6F3A"/>
    <w:rsid w:val="008D7E02"/>
    <w:rsid w:val="008D7E52"/>
    <w:rsid w:val="008E065E"/>
    <w:rsid w:val="008E0927"/>
    <w:rsid w:val="008E0A61"/>
    <w:rsid w:val="008E10AF"/>
    <w:rsid w:val="008E1388"/>
    <w:rsid w:val="008E1909"/>
    <w:rsid w:val="008E194C"/>
    <w:rsid w:val="008E19A4"/>
    <w:rsid w:val="008E1B6E"/>
    <w:rsid w:val="008E1D1A"/>
    <w:rsid w:val="008E25E1"/>
    <w:rsid w:val="008E2E1E"/>
    <w:rsid w:val="008E2E51"/>
    <w:rsid w:val="008E30AC"/>
    <w:rsid w:val="008E397A"/>
    <w:rsid w:val="008E400E"/>
    <w:rsid w:val="008E456E"/>
    <w:rsid w:val="008E4590"/>
    <w:rsid w:val="008E469C"/>
    <w:rsid w:val="008E501C"/>
    <w:rsid w:val="008E5715"/>
    <w:rsid w:val="008E5892"/>
    <w:rsid w:val="008E5A58"/>
    <w:rsid w:val="008E5FA2"/>
    <w:rsid w:val="008E6548"/>
    <w:rsid w:val="008E6750"/>
    <w:rsid w:val="008E690C"/>
    <w:rsid w:val="008E69A8"/>
    <w:rsid w:val="008E6B3C"/>
    <w:rsid w:val="008E6B41"/>
    <w:rsid w:val="008E739C"/>
    <w:rsid w:val="008E740A"/>
    <w:rsid w:val="008E7751"/>
    <w:rsid w:val="008E77D9"/>
    <w:rsid w:val="008E7DE7"/>
    <w:rsid w:val="008E7E93"/>
    <w:rsid w:val="008F0027"/>
    <w:rsid w:val="008F0232"/>
    <w:rsid w:val="008F19A8"/>
    <w:rsid w:val="008F1C65"/>
    <w:rsid w:val="008F1E77"/>
    <w:rsid w:val="008F1EAB"/>
    <w:rsid w:val="008F2631"/>
    <w:rsid w:val="008F29ED"/>
    <w:rsid w:val="008F33DC"/>
    <w:rsid w:val="008F3424"/>
    <w:rsid w:val="008F3C29"/>
    <w:rsid w:val="008F3CA9"/>
    <w:rsid w:val="008F477F"/>
    <w:rsid w:val="008F4972"/>
    <w:rsid w:val="008F4A2B"/>
    <w:rsid w:val="008F4D61"/>
    <w:rsid w:val="008F4E7B"/>
    <w:rsid w:val="008F534B"/>
    <w:rsid w:val="008F650C"/>
    <w:rsid w:val="008F6900"/>
    <w:rsid w:val="008F70A0"/>
    <w:rsid w:val="0090028A"/>
    <w:rsid w:val="00900774"/>
    <w:rsid w:val="009016C9"/>
    <w:rsid w:val="00901981"/>
    <w:rsid w:val="00901CBC"/>
    <w:rsid w:val="00902350"/>
    <w:rsid w:val="00902730"/>
    <w:rsid w:val="00903104"/>
    <w:rsid w:val="0090336B"/>
    <w:rsid w:val="009035FD"/>
    <w:rsid w:val="00903E6C"/>
    <w:rsid w:val="009040F7"/>
    <w:rsid w:val="0090423A"/>
    <w:rsid w:val="0090443A"/>
    <w:rsid w:val="009046F0"/>
    <w:rsid w:val="009047DF"/>
    <w:rsid w:val="009053AA"/>
    <w:rsid w:val="00905429"/>
    <w:rsid w:val="00905730"/>
    <w:rsid w:val="00906821"/>
    <w:rsid w:val="00906939"/>
    <w:rsid w:val="00906BFF"/>
    <w:rsid w:val="0090716C"/>
    <w:rsid w:val="00907A7C"/>
    <w:rsid w:val="0091005A"/>
    <w:rsid w:val="00910B7D"/>
    <w:rsid w:val="00911CF7"/>
    <w:rsid w:val="00911DFB"/>
    <w:rsid w:val="00912142"/>
    <w:rsid w:val="00912736"/>
    <w:rsid w:val="009129BF"/>
    <w:rsid w:val="00912D8A"/>
    <w:rsid w:val="009131D8"/>
    <w:rsid w:val="00913347"/>
    <w:rsid w:val="00913865"/>
    <w:rsid w:val="009139D9"/>
    <w:rsid w:val="0091427A"/>
    <w:rsid w:val="009144AF"/>
    <w:rsid w:val="00914AD8"/>
    <w:rsid w:val="00914DB8"/>
    <w:rsid w:val="00914F5C"/>
    <w:rsid w:val="009152E2"/>
    <w:rsid w:val="00915765"/>
    <w:rsid w:val="009159D5"/>
    <w:rsid w:val="00915AFD"/>
    <w:rsid w:val="00915D96"/>
    <w:rsid w:val="00916079"/>
    <w:rsid w:val="0091625F"/>
    <w:rsid w:val="0091685B"/>
    <w:rsid w:val="00916E7E"/>
    <w:rsid w:val="009173EB"/>
    <w:rsid w:val="00917776"/>
    <w:rsid w:val="00917A8A"/>
    <w:rsid w:val="00917CE9"/>
    <w:rsid w:val="00920252"/>
    <w:rsid w:val="00920284"/>
    <w:rsid w:val="009203BA"/>
    <w:rsid w:val="009205D2"/>
    <w:rsid w:val="00920BF2"/>
    <w:rsid w:val="00921E40"/>
    <w:rsid w:val="00922010"/>
    <w:rsid w:val="009228A9"/>
    <w:rsid w:val="00922A4E"/>
    <w:rsid w:val="00924325"/>
    <w:rsid w:val="00924BD4"/>
    <w:rsid w:val="00924EDC"/>
    <w:rsid w:val="00926685"/>
    <w:rsid w:val="00926827"/>
    <w:rsid w:val="0092768C"/>
    <w:rsid w:val="00927824"/>
    <w:rsid w:val="00930085"/>
    <w:rsid w:val="0093023C"/>
    <w:rsid w:val="0093049C"/>
    <w:rsid w:val="00930C80"/>
    <w:rsid w:val="00931BD9"/>
    <w:rsid w:val="00932605"/>
    <w:rsid w:val="00932664"/>
    <w:rsid w:val="00932D58"/>
    <w:rsid w:val="00933149"/>
    <w:rsid w:val="009342B6"/>
    <w:rsid w:val="00934570"/>
    <w:rsid w:val="009347E8"/>
    <w:rsid w:val="009349BE"/>
    <w:rsid w:val="00934DAB"/>
    <w:rsid w:val="00934FC4"/>
    <w:rsid w:val="0093562C"/>
    <w:rsid w:val="00935FA1"/>
    <w:rsid w:val="009368F3"/>
    <w:rsid w:val="00936BB2"/>
    <w:rsid w:val="00936C47"/>
    <w:rsid w:val="0093726A"/>
    <w:rsid w:val="009373B0"/>
    <w:rsid w:val="009374FF"/>
    <w:rsid w:val="0094031A"/>
    <w:rsid w:val="00941636"/>
    <w:rsid w:val="0094352D"/>
    <w:rsid w:val="00943676"/>
    <w:rsid w:val="0094368C"/>
    <w:rsid w:val="00943742"/>
    <w:rsid w:val="0094386C"/>
    <w:rsid w:val="00943A22"/>
    <w:rsid w:val="00943BA9"/>
    <w:rsid w:val="00944186"/>
    <w:rsid w:val="00944270"/>
    <w:rsid w:val="009446CF"/>
    <w:rsid w:val="009448C1"/>
    <w:rsid w:val="009452E0"/>
    <w:rsid w:val="009454D3"/>
    <w:rsid w:val="00945C05"/>
    <w:rsid w:val="00946487"/>
    <w:rsid w:val="00946757"/>
    <w:rsid w:val="009468ED"/>
    <w:rsid w:val="00946945"/>
    <w:rsid w:val="00946D6E"/>
    <w:rsid w:val="00947456"/>
    <w:rsid w:val="00947713"/>
    <w:rsid w:val="009504A3"/>
    <w:rsid w:val="00950DE7"/>
    <w:rsid w:val="0095196A"/>
    <w:rsid w:val="00951A88"/>
    <w:rsid w:val="0095201C"/>
    <w:rsid w:val="00952A86"/>
    <w:rsid w:val="00952C5E"/>
    <w:rsid w:val="009534D2"/>
    <w:rsid w:val="00953920"/>
    <w:rsid w:val="00953D47"/>
    <w:rsid w:val="00954E6C"/>
    <w:rsid w:val="00955229"/>
    <w:rsid w:val="00955800"/>
    <w:rsid w:val="00955FE4"/>
    <w:rsid w:val="0095649C"/>
    <w:rsid w:val="009566AA"/>
    <w:rsid w:val="00956802"/>
    <w:rsid w:val="0095681E"/>
    <w:rsid w:val="0095707C"/>
    <w:rsid w:val="009572D4"/>
    <w:rsid w:val="00957995"/>
    <w:rsid w:val="009614D6"/>
    <w:rsid w:val="00961921"/>
    <w:rsid w:val="00962242"/>
    <w:rsid w:val="00962A9D"/>
    <w:rsid w:val="00963146"/>
    <w:rsid w:val="009634E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4C0"/>
    <w:rsid w:val="00971D1B"/>
    <w:rsid w:val="00971F08"/>
    <w:rsid w:val="00972506"/>
    <w:rsid w:val="00972E01"/>
    <w:rsid w:val="00972E0D"/>
    <w:rsid w:val="00972ED7"/>
    <w:rsid w:val="009730B0"/>
    <w:rsid w:val="0097384A"/>
    <w:rsid w:val="00974C02"/>
    <w:rsid w:val="00974ED8"/>
    <w:rsid w:val="00975E1E"/>
    <w:rsid w:val="0097603D"/>
    <w:rsid w:val="00976519"/>
    <w:rsid w:val="00976546"/>
    <w:rsid w:val="00976949"/>
    <w:rsid w:val="00976DD6"/>
    <w:rsid w:val="00977155"/>
    <w:rsid w:val="00980477"/>
    <w:rsid w:val="009814D3"/>
    <w:rsid w:val="00981B62"/>
    <w:rsid w:val="00981B7F"/>
    <w:rsid w:val="00982455"/>
    <w:rsid w:val="00982E0A"/>
    <w:rsid w:val="0098335F"/>
    <w:rsid w:val="0098355D"/>
    <w:rsid w:val="00983A50"/>
    <w:rsid w:val="00983DC5"/>
    <w:rsid w:val="00985253"/>
    <w:rsid w:val="009853B3"/>
    <w:rsid w:val="00985DD6"/>
    <w:rsid w:val="0098710B"/>
    <w:rsid w:val="00987BEA"/>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5C0"/>
    <w:rsid w:val="00997CB4"/>
    <w:rsid w:val="00997D16"/>
    <w:rsid w:val="009A0D12"/>
    <w:rsid w:val="009A0FBA"/>
    <w:rsid w:val="009A1601"/>
    <w:rsid w:val="009A26DC"/>
    <w:rsid w:val="009A2717"/>
    <w:rsid w:val="009A2E96"/>
    <w:rsid w:val="009A32D5"/>
    <w:rsid w:val="009A3563"/>
    <w:rsid w:val="009A3C1F"/>
    <w:rsid w:val="009A3F18"/>
    <w:rsid w:val="009A3F31"/>
    <w:rsid w:val="009A462D"/>
    <w:rsid w:val="009A5A59"/>
    <w:rsid w:val="009A5CBA"/>
    <w:rsid w:val="009A5CE0"/>
    <w:rsid w:val="009A5F9B"/>
    <w:rsid w:val="009A610F"/>
    <w:rsid w:val="009A743F"/>
    <w:rsid w:val="009A75F1"/>
    <w:rsid w:val="009A7929"/>
    <w:rsid w:val="009A7A73"/>
    <w:rsid w:val="009A7BEF"/>
    <w:rsid w:val="009B0355"/>
    <w:rsid w:val="009B0989"/>
    <w:rsid w:val="009B0A73"/>
    <w:rsid w:val="009B0BDF"/>
    <w:rsid w:val="009B0C86"/>
    <w:rsid w:val="009B1A22"/>
    <w:rsid w:val="009B1F30"/>
    <w:rsid w:val="009B24BB"/>
    <w:rsid w:val="009B2545"/>
    <w:rsid w:val="009B30C5"/>
    <w:rsid w:val="009B3341"/>
    <w:rsid w:val="009B3A40"/>
    <w:rsid w:val="009B3AC2"/>
    <w:rsid w:val="009B3C72"/>
    <w:rsid w:val="009B4AD0"/>
    <w:rsid w:val="009B4B1F"/>
    <w:rsid w:val="009B4DF4"/>
    <w:rsid w:val="009B5079"/>
    <w:rsid w:val="009B50E0"/>
    <w:rsid w:val="009B54BA"/>
    <w:rsid w:val="009B564E"/>
    <w:rsid w:val="009B57B3"/>
    <w:rsid w:val="009B5F1B"/>
    <w:rsid w:val="009B64E0"/>
    <w:rsid w:val="009B6C84"/>
    <w:rsid w:val="009B7D55"/>
    <w:rsid w:val="009B7E87"/>
    <w:rsid w:val="009C02B4"/>
    <w:rsid w:val="009C02FC"/>
    <w:rsid w:val="009C051B"/>
    <w:rsid w:val="009C1532"/>
    <w:rsid w:val="009C16D0"/>
    <w:rsid w:val="009C1EAD"/>
    <w:rsid w:val="009C2150"/>
    <w:rsid w:val="009C287F"/>
    <w:rsid w:val="009C32A3"/>
    <w:rsid w:val="009C3451"/>
    <w:rsid w:val="009C3665"/>
    <w:rsid w:val="009C3AC2"/>
    <w:rsid w:val="009C3EC0"/>
    <w:rsid w:val="009C403E"/>
    <w:rsid w:val="009C440E"/>
    <w:rsid w:val="009C53FE"/>
    <w:rsid w:val="009C576D"/>
    <w:rsid w:val="009C5BBF"/>
    <w:rsid w:val="009C6957"/>
    <w:rsid w:val="009C6E1C"/>
    <w:rsid w:val="009C7963"/>
    <w:rsid w:val="009D0667"/>
    <w:rsid w:val="009D1D1C"/>
    <w:rsid w:val="009D1E57"/>
    <w:rsid w:val="009D2A6F"/>
    <w:rsid w:val="009D2DDD"/>
    <w:rsid w:val="009D4BDB"/>
    <w:rsid w:val="009D4D15"/>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3B58"/>
    <w:rsid w:val="009E3B7B"/>
    <w:rsid w:val="009E44EF"/>
    <w:rsid w:val="009E47A3"/>
    <w:rsid w:val="009E530D"/>
    <w:rsid w:val="009E5400"/>
    <w:rsid w:val="009E5D5F"/>
    <w:rsid w:val="009E60DF"/>
    <w:rsid w:val="009E6E39"/>
    <w:rsid w:val="009E7A16"/>
    <w:rsid w:val="009F0272"/>
    <w:rsid w:val="009F08F3"/>
    <w:rsid w:val="009F0D63"/>
    <w:rsid w:val="009F1B33"/>
    <w:rsid w:val="009F1C43"/>
    <w:rsid w:val="009F271B"/>
    <w:rsid w:val="009F2A41"/>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C7D"/>
    <w:rsid w:val="00A0035C"/>
    <w:rsid w:val="00A0045C"/>
    <w:rsid w:val="00A004C7"/>
    <w:rsid w:val="00A00A6A"/>
    <w:rsid w:val="00A00CA5"/>
    <w:rsid w:val="00A00CDF"/>
    <w:rsid w:val="00A00D18"/>
    <w:rsid w:val="00A014C3"/>
    <w:rsid w:val="00A01A18"/>
    <w:rsid w:val="00A01C70"/>
    <w:rsid w:val="00A01CDE"/>
    <w:rsid w:val="00A024AC"/>
    <w:rsid w:val="00A032FE"/>
    <w:rsid w:val="00A03519"/>
    <w:rsid w:val="00A0390A"/>
    <w:rsid w:val="00A03A12"/>
    <w:rsid w:val="00A0427B"/>
    <w:rsid w:val="00A043A5"/>
    <w:rsid w:val="00A0461B"/>
    <w:rsid w:val="00A048A8"/>
    <w:rsid w:val="00A04F49"/>
    <w:rsid w:val="00A0521B"/>
    <w:rsid w:val="00A0522F"/>
    <w:rsid w:val="00A06078"/>
    <w:rsid w:val="00A0630A"/>
    <w:rsid w:val="00A07DBC"/>
    <w:rsid w:val="00A07E8D"/>
    <w:rsid w:val="00A10983"/>
    <w:rsid w:val="00A10F63"/>
    <w:rsid w:val="00A11056"/>
    <w:rsid w:val="00A122A5"/>
    <w:rsid w:val="00A1238E"/>
    <w:rsid w:val="00A13E54"/>
    <w:rsid w:val="00A14D30"/>
    <w:rsid w:val="00A14F3A"/>
    <w:rsid w:val="00A15607"/>
    <w:rsid w:val="00A15A46"/>
    <w:rsid w:val="00A169ED"/>
    <w:rsid w:val="00A16A3D"/>
    <w:rsid w:val="00A16CE1"/>
    <w:rsid w:val="00A174B7"/>
    <w:rsid w:val="00A1770B"/>
    <w:rsid w:val="00A17853"/>
    <w:rsid w:val="00A17F63"/>
    <w:rsid w:val="00A2052C"/>
    <w:rsid w:val="00A211E1"/>
    <w:rsid w:val="00A2193B"/>
    <w:rsid w:val="00A21BBB"/>
    <w:rsid w:val="00A21E5A"/>
    <w:rsid w:val="00A21F94"/>
    <w:rsid w:val="00A2282F"/>
    <w:rsid w:val="00A22867"/>
    <w:rsid w:val="00A22E4E"/>
    <w:rsid w:val="00A2351A"/>
    <w:rsid w:val="00A24422"/>
    <w:rsid w:val="00A246CD"/>
    <w:rsid w:val="00A24C0F"/>
    <w:rsid w:val="00A24E08"/>
    <w:rsid w:val="00A24EE5"/>
    <w:rsid w:val="00A25062"/>
    <w:rsid w:val="00A25E42"/>
    <w:rsid w:val="00A25EE9"/>
    <w:rsid w:val="00A264A9"/>
    <w:rsid w:val="00A273B0"/>
    <w:rsid w:val="00A273D5"/>
    <w:rsid w:val="00A27785"/>
    <w:rsid w:val="00A27CDC"/>
    <w:rsid w:val="00A27FA9"/>
    <w:rsid w:val="00A30187"/>
    <w:rsid w:val="00A30785"/>
    <w:rsid w:val="00A30AB1"/>
    <w:rsid w:val="00A30DC6"/>
    <w:rsid w:val="00A31511"/>
    <w:rsid w:val="00A320CB"/>
    <w:rsid w:val="00A33AB1"/>
    <w:rsid w:val="00A3448A"/>
    <w:rsid w:val="00A34578"/>
    <w:rsid w:val="00A34A3C"/>
    <w:rsid w:val="00A34D38"/>
    <w:rsid w:val="00A354E4"/>
    <w:rsid w:val="00A35EBD"/>
    <w:rsid w:val="00A35F55"/>
    <w:rsid w:val="00A36297"/>
    <w:rsid w:val="00A36388"/>
    <w:rsid w:val="00A3670C"/>
    <w:rsid w:val="00A36BCC"/>
    <w:rsid w:val="00A36ED3"/>
    <w:rsid w:val="00A36EE6"/>
    <w:rsid w:val="00A372B1"/>
    <w:rsid w:val="00A40522"/>
    <w:rsid w:val="00A40DC0"/>
    <w:rsid w:val="00A41116"/>
    <w:rsid w:val="00A411AC"/>
    <w:rsid w:val="00A4192B"/>
    <w:rsid w:val="00A41E2B"/>
    <w:rsid w:val="00A4238D"/>
    <w:rsid w:val="00A42419"/>
    <w:rsid w:val="00A42475"/>
    <w:rsid w:val="00A427E5"/>
    <w:rsid w:val="00A4289D"/>
    <w:rsid w:val="00A430B5"/>
    <w:rsid w:val="00A43425"/>
    <w:rsid w:val="00A4351E"/>
    <w:rsid w:val="00A43559"/>
    <w:rsid w:val="00A4434C"/>
    <w:rsid w:val="00A445A6"/>
    <w:rsid w:val="00A445A8"/>
    <w:rsid w:val="00A4585D"/>
    <w:rsid w:val="00A45B74"/>
    <w:rsid w:val="00A47D35"/>
    <w:rsid w:val="00A502F6"/>
    <w:rsid w:val="00A50568"/>
    <w:rsid w:val="00A5096B"/>
    <w:rsid w:val="00A5177D"/>
    <w:rsid w:val="00A51BA6"/>
    <w:rsid w:val="00A52537"/>
    <w:rsid w:val="00A52A21"/>
    <w:rsid w:val="00A52E04"/>
    <w:rsid w:val="00A52E1D"/>
    <w:rsid w:val="00A52FC0"/>
    <w:rsid w:val="00A5398C"/>
    <w:rsid w:val="00A53EE6"/>
    <w:rsid w:val="00A54014"/>
    <w:rsid w:val="00A549C3"/>
    <w:rsid w:val="00A5514A"/>
    <w:rsid w:val="00A553EF"/>
    <w:rsid w:val="00A55E6A"/>
    <w:rsid w:val="00A56219"/>
    <w:rsid w:val="00A56259"/>
    <w:rsid w:val="00A568B4"/>
    <w:rsid w:val="00A5739D"/>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327"/>
    <w:rsid w:val="00A646CB"/>
    <w:rsid w:val="00A64D17"/>
    <w:rsid w:val="00A64E8C"/>
    <w:rsid w:val="00A64EE1"/>
    <w:rsid w:val="00A6502B"/>
    <w:rsid w:val="00A657D7"/>
    <w:rsid w:val="00A658CE"/>
    <w:rsid w:val="00A660AC"/>
    <w:rsid w:val="00A66AC5"/>
    <w:rsid w:val="00A66BEC"/>
    <w:rsid w:val="00A66CC0"/>
    <w:rsid w:val="00A66F55"/>
    <w:rsid w:val="00A6736F"/>
    <w:rsid w:val="00A675AE"/>
    <w:rsid w:val="00A67E6C"/>
    <w:rsid w:val="00A70940"/>
    <w:rsid w:val="00A70BCB"/>
    <w:rsid w:val="00A70E3A"/>
    <w:rsid w:val="00A713C3"/>
    <w:rsid w:val="00A71B1D"/>
    <w:rsid w:val="00A71B99"/>
    <w:rsid w:val="00A72328"/>
    <w:rsid w:val="00A7266E"/>
    <w:rsid w:val="00A72A00"/>
    <w:rsid w:val="00A72B9E"/>
    <w:rsid w:val="00A72CBC"/>
    <w:rsid w:val="00A730F7"/>
    <w:rsid w:val="00A73131"/>
    <w:rsid w:val="00A731D7"/>
    <w:rsid w:val="00A732B0"/>
    <w:rsid w:val="00A739D0"/>
    <w:rsid w:val="00A73DF8"/>
    <w:rsid w:val="00A74165"/>
    <w:rsid w:val="00A74172"/>
    <w:rsid w:val="00A748EC"/>
    <w:rsid w:val="00A7562E"/>
    <w:rsid w:val="00A75777"/>
    <w:rsid w:val="00A75B09"/>
    <w:rsid w:val="00A75D2B"/>
    <w:rsid w:val="00A761D4"/>
    <w:rsid w:val="00A76C70"/>
    <w:rsid w:val="00A77CDB"/>
    <w:rsid w:val="00A77EC4"/>
    <w:rsid w:val="00A80135"/>
    <w:rsid w:val="00A81B63"/>
    <w:rsid w:val="00A82157"/>
    <w:rsid w:val="00A823BC"/>
    <w:rsid w:val="00A828DC"/>
    <w:rsid w:val="00A828E4"/>
    <w:rsid w:val="00A82925"/>
    <w:rsid w:val="00A830D5"/>
    <w:rsid w:val="00A83147"/>
    <w:rsid w:val="00A83491"/>
    <w:rsid w:val="00A83F0B"/>
    <w:rsid w:val="00A83F7B"/>
    <w:rsid w:val="00A84AE4"/>
    <w:rsid w:val="00A84DEF"/>
    <w:rsid w:val="00A858C8"/>
    <w:rsid w:val="00A8593C"/>
    <w:rsid w:val="00A86165"/>
    <w:rsid w:val="00A86651"/>
    <w:rsid w:val="00A86920"/>
    <w:rsid w:val="00A869E3"/>
    <w:rsid w:val="00A87A94"/>
    <w:rsid w:val="00A907F4"/>
    <w:rsid w:val="00A90871"/>
    <w:rsid w:val="00A908DE"/>
    <w:rsid w:val="00A91004"/>
    <w:rsid w:val="00A913FF"/>
    <w:rsid w:val="00A9176D"/>
    <w:rsid w:val="00A9212E"/>
    <w:rsid w:val="00A925D8"/>
    <w:rsid w:val="00A92879"/>
    <w:rsid w:val="00A9318E"/>
    <w:rsid w:val="00A931EC"/>
    <w:rsid w:val="00A940D4"/>
    <w:rsid w:val="00A94313"/>
    <w:rsid w:val="00A9442A"/>
    <w:rsid w:val="00A94B3B"/>
    <w:rsid w:val="00A94D31"/>
    <w:rsid w:val="00A956E0"/>
    <w:rsid w:val="00A95CA6"/>
    <w:rsid w:val="00A95EA0"/>
    <w:rsid w:val="00A9604C"/>
    <w:rsid w:val="00A96842"/>
    <w:rsid w:val="00A96A83"/>
    <w:rsid w:val="00A9706E"/>
    <w:rsid w:val="00A97E3E"/>
    <w:rsid w:val="00A97EBD"/>
    <w:rsid w:val="00AA00F9"/>
    <w:rsid w:val="00AA016F"/>
    <w:rsid w:val="00AA0338"/>
    <w:rsid w:val="00AA0D3A"/>
    <w:rsid w:val="00AA120E"/>
    <w:rsid w:val="00AA1433"/>
    <w:rsid w:val="00AA1ED6"/>
    <w:rsid w:val="00AA2239"/>
    <w:rsid w:val="00AA235F"/>
    <w:rsid w:val="00AA27EF"/>
    <w:rsid w:val="00AA2A55"/>
    <w:rsid w:val="00AA2D84"/>
    <w:rsid w:val="00AA3178"/>
    <w:rsid w:val="00AA3394"/>
    <w:rsid w:val="00AA37C0"/>
    <w:rsid w:val="00AA3E9D"/>
    <w:rsid w:val="00AA3F17"/>
    <w:rsid w:val="00AA4B68"/>
    <w:rsid w:val="00AA51A8"/>
    <w:rsid w:val="00AA51D6"/>
    <w:rsid w:val="00AA547B"/>
    <w:rsid w:val="00AA5CF7"/>
    <w:rsid w:val="00AA6BA6"/>
    <w:rsid w:val="00AA6DCC"/>
    <w:rsid w:val="00AA6E73"/>
    <w:rsid w:val="00AA71AD"/>
    <w:rsid w:val="00AB0625"/>
    <w:rsid w:val="00AB07CF"/>
    <w:rsid w:val="00AB09E4"/>
    <w:rsid w:val="00AB0BC8"/>
    <w:rsid w:val="00AB0CEB"/>
    <w:rsid w:val="00AB0ED9"/>
    <w:rsid w:val="00AB11CA"/>
    <w:rsid w:val="00AB14D9"/>
    <w:rsid w:val="00AB1F0E"/>
    <w:rsid w:val="00AB235C"/>
    <w:rsid w:val="00AB29D6"/>
    <w:rsid w:val="00AB46FE"/>
    <w:rsid w:val="00AB4AB8"/>
    <w:rsid w:val="00AB631F"/>
    <w:rsid w:val="00AB655E"/>
    <w:rsid w:val="00AB73E0"/>
    <w:rsid w:val="00AB79FF"/>
    <w:rsid w:val="00AB7B8A"/>
    <w:rsid w:val="00AB7C2B"/>
    <w:rsid w:val="00AB7D36"/>
    <w:rsid w:val="00AB7F27"/>
    <w:rsid w:val="00AC007F"/>
    <w:rsid w:val="00AC04D1"/>
    <w:rsid w:val="00AC0896"/>
    <w:rsid w:val="00AC0D67"/>
    <w:rsid w:val="00AC122C"/>
    <w:rsid w:val="00AC14BF"/>
    <w:rsid w:val="00AC193C"/>
    <w:rsid w:val="00AC1E99"/>
    <w:rsid w:val="00AC2003"/>
    <w:rsid w:val="00AC242D"/>
    <w:rsid w:val="00AC2ECD"/>
    <w:rsid w:val="00AC3119"/>
    <w:rsid w:val="00AC3692"/>
    <w:rsid w:val="00AC415F"/>
    <w:rsid w:val="00AC43BF"/>
    <w:rsid w:val="00AC44A1"/>
    <w:rsid w:val="00AC44F6"/>
    <w:rsid w:val="00AC464B"/>
    <w:rsid w:val="00AC49FB"/>
    <w:rsid w:val="00AC5054"/>
    <w:rsid w:val="00AC50E1"/>
    <w:rsid w:val="00AC5974"/>
    <w:rsid w:val="00AC5A10"/>
    <w:rsid w:val="00AC5C27"/>
    <w:rsid w:val="00AC5D19"/>
    <w:rsid w:val="00AC732B"/>
    <w:rsid w:val="00AC7331"/>
    <w:rsid w:val="00AC7BCC"/>
    <w:rsid w:val="00AD0726"/>
    <w:rsid w:val="00AD0AA3"/>
    <w:rsid w:val="00AD0CA2"/>
    <w:rsid w:val="00AD0E83"/>
    <w:rsid w:val="00AD1423"/>
    <w:rsid w:val="00AD1893"/>
    <w:rsid w:val="00AD1C49"/>
    <w:rsid w:val="00AD1F2B"/>
    <w:rsid w:val="00AD2738"/>
    <w:rsid w:val="00AD2DCF"/>
    <w:rsid w:val="00AD31CA"/>
    <w:rsid w:val="00AD363C"/>
    <w:rsid w:val="00AD3F94"/>
    <w:rsid w:val="00AD42A5"/>
    <w:rsid w:val="00AD46DD"/>
    <w:rsid w:val="00AD4A5A"/>
    <w:rsid w:val="00AD4C35"/>
    <w:rsid w:val="00AD4F68"/>
    <w:rsid w:val="00AD508A"/>
    <w:rsid w:val="00AD66B1"/>
    <w:rsid w:val="00AD66B3"/>
    <w:rsid w:val="00AD685B"/>
    <w:rsid w:val="00AD6FC0"/>
    <w:rsid w:val="00AD7B57"/>
    <w:rsid w:val="00AE143B"/>
    <w:rsid w:val="00AE1E1A"/>
    <w:rsid w:val="00AE1E7A"/>
    <w:rsid w:val="00AE2564"/>
    <w:rsid w:val="00AE27AC"/>
    <w:rsid w:val="00AE2D5A"/>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1F8"/>
    <w:rsid w:val="00AF1226"/>
    <w:rsid w:val="00AF1457"/>
    <w:rsid w:val="00AF18CF"/>
    <w:rsid w:val="00AF1A7B"/>
    <w:rsid w:val="00AF1C5D"/>
    <w:rsid w:val="00AF1EBE"/>
    <w:rsid w:val="00AF1FA6"/>
    <w:rsid w:val="00AF2753"/>
    <w:rsid w:val="00AF2D46"/>
    <w:rsid w:val="00AF35FB"/>
    <w:rsid w:val="00AF3661"/>
    <w:rsid w:val="00AF39C3"/>
    <w:rsid w:val="00AF3F87"/>
    <w:rsid w:val="00AF42D7"/>
    <w:rsid w:val="00AF4594"/>
    <w:rsid w:val="00AF4B9D"/>
    <w:rsid w:val="00AF4E77"/>
    <w:rsid w:val="00AF59DA"/>
    <w:rsid w:val="00AF6AF9"/>
    <w:rsid w:val="00AF7A14"/>
    <w:rsid w:val="00B0030B"/>
    <w:rsid w:val="00B006FE"/>
    <w:rsid w:val="00B007CB"/>
    <w:rsid w:val="00B00864"/>
    <w:rsid w:val="00B00A0A"/>
    <w:rsid w:val="00B01FDF"/>
    <w:rsid w:val="00B02190"/>
    <w:rsid w:val="00B02737"/>
    <w:rsid w:val="00B02938"/>
    <w:rsid w:val="00B02955"/>
    <w:rsid w:val="00B029FC"/>
    <w:rsid w:val="00B02AA9"/>
    <w:rsid w:val="00B02D6E"/>
    <w:rsid w:val="00B02E10"/>
    <w:rsid w:val="00B02FA3"/>
    <w:rsid w:val="00B03C01"/>
    <w:rsid w:val="00B03CCF"/>
    <w:rsid w:val="00B03D96"/>
    <w:rsid w:val="00B04741"/>
    <w:rsid w:val="00B05084"/>
    <w:rsid w:val="00B05A44"/>
    <w:rsid w:val="00B05BB9"/>
    <w:rsid w:val="00B06820"/>
    <w:rsid w:val="00B07251"/>
    <w:rsid w:val="00B07830"/>
    <w:rsid w:val="00B07B0E"/>
    <w:rsid w:val="00B07BE9"/>
    <w:rsid w:val="00B1032C"/>
    <w:rsid w:val="00B10A5D"/>
    <w:rsid w:val="00B10F2D"/>
    <w:rsid w:val="00B11360"/>
    <w:rsid w:val="00B11798"/>
    <w:rsid w:val="00B1180C"/>
    <w:rsid w:val="00B11A72"/>
    <w:rsid w:val="00B11A82"/>
    <w:rsid w:val="00B12CB1"/>
    <w:rsid w:val="00B12EB8"/>
    <w:rsid w:val="00B13009"/>
    <w:rsid w:val="00B13758"/>
    <w:rsid w:val="00B149E1"/>
    <w:rsid w:val="00B14B51"/>
    <w:rsid w:val="00B14BDE"/>
    <w:rsid w:val="00B15585"/>
    <w:rsid w:val="00B157F9"/>
    <w:rsid w:val="00B16060"/>
    <w:rsid w:val="00B16B46"/>
    <w:rsid w:val="00B16B60"/>
    <w:rsid w:val="00B174A6"/>
    <w:rsid w:val="00B17AD9"/>
    <w:rsid w:val="00B17C54"/>
    <w:rsid w:val="00B17FE4"/>
    <w:rsid w:val="00B20256"/>
    <w:rsid w:val="00B20350"/>
    <w:rsid w:val="00B20D09"/>
    <w:rsid w:val="00B233ED"/>
    <w:rsid w:val="00B23F47"/>
    <w:rsid w:val="00B24719"/>
    <w:rsid w:val="00B24927"/>
    <w:rsid w:val="00B25229"/>
    <w:rsid w:val="00B25B3C"/>
    <w:rsid w:val="00B2763F"/>
    <w:rsid w:val="00B27AAC"/>
    <w:rsid w:val="00B27B36"/>
    <w:rsid w:val="00B30929"/>
    <w:rsid w:val="00B30E92"/>
    <w:rsid w:val="00B30ECA"/>
    <w:rsid w:val="00B3166C"/>
    <w:rsid w:val="00B317A2"/>
    <w:rsid w:val="00B31803"/>
    <w:rsid w:val="00B31848"/>
    <w:rsid w:val="00B32FB3"/>
    <w:rsid w:val="00B337ED"/>
    <w:rsid w:val="00B33A87"/>
    <w:rsid w:val="00B34936"/>
    <w:rsid w:val="00B34D25"/>
    <w:rsid w:val="00B3525B"/>
    <w:rsid w:val="00B3566F"/>
    <w:rsid w:val="00B358E3"/>
    <w:rsid w:val="00B36035"/>
    <w:rsid w:val="00B372AA"/>
    <w:rsid w:val="00B37626"/>
    <w:rsid w:val="00B3772C"/>
    <w:rsid w:val="00B37D77"/>
    <w:rsid w:val="00B401CE"/>
    <w:rsid w:val="00B40224"/>
    <w:rsid w:val="00B40445"/>
    <w:rsid w:val="00B4047B"/>
    <w:rsid w:val="00B40DFE"/>
    <w:rsid w:val="00B4126D"/>
    <w:rsid w:val="00B41888"/>
    <w:rsid w:val="00B42792"/>
    <w:rsid w:val="00B42CBC"/>
    <w:rsid w:val="00B42EFC"/>
    <w:rsid w:val="00B43136"/>
    <w:rsid w:val="00B431E1"/>
    <w:rsid w:val="00B45A52"/>
    <w:rsid w:val="00B460F6"/>
    <w:rsid w:val="00B46175"/>
    <w:rsid w:val="00B47242"/>
    <w:rsid w:val="00B4763A"/>
    <w:rsid w:val="00B477DA"/>
    <w:rsid w:val="00B47B76"/>
    <w:rsid w:val="00B50386"/>
    <w:rsid w:val="00B51068"/>
    <w:rsid w:val="00B51583"/>
    <w:rsid w:val="00B525DC"/>
    <w:rsid w:val="00B5294B"/>
    <w:rsid w:val="00B533E8"/>
    <w:rsid w:val="00B53810"/>
    <w:rsid w:val="00B53F34"/>
    <w:rsid w:val="00B54D9B"/>
    <w:rsid w:val="00B54DD7"/>
    <w:rsid w:val="00B54F42"/>
    <w:rsid w:val="00B551EA"/>
    <w:rsid w:val="00B56022"/>
    <w:rsid w:val="00B567D6"/>
    <w:rsid w:val="00B573C5"/>
    <w:rsid w:val="00B57A31"/>
    <w:rsid w:val="00B600C4"/>
    <w:rsid w:val="00B6095A"/>
    <w:rsid w:val="00B60C3B"/>
    <w:rsid w:val="00B60EEA"/>
    <w:rsid w:val="00B6149A"/>
    <w:rsid w:val="00B6188F"/>
    <w:rsid w:val="00B63546"/>
    <w:rsid w:val="00B63AA7"/>
    <w:rsid w:val="00B64183"/>
    <w:rsid w:val="00B64226"/>
    <w:rsid w:val="00B64E88"/>
    <w:rsid w:val="00B65CE4"/>
    <w:rsid w:val="00B65D12"/>
    <w:rsid w:val="00B664C7"/>
    <w:rsid w:val="00B66B90"/>
    <w:rsid w:val="00B67066"/>
    <w:rsid w:val="00B67076"/>
    <w:rsid w:val="00B6717E"/>
    <w:rsid w:val="00B72267"/>
    <w:rsid w:val="00B72D0E"/>
    <w:rsid w:val="00B72E31"/>
    <w:rsid w:val="00B72E33"/>
    <w:rsid w:val="00B72F88"/>
    <w:rsid w:val="00B7352C"/>
    <w:rsid w:val="00B7395E"/>
    <w:rsid w:val="00B739F6"/>
    <w:rsid w:val="00B73CC3"/>
    <w:rsid w:val="00B73E26"/>
    <w:rsid w:val="00B7560A"/>
    <w:rsid w:val="00B75C18"/>
    <w:rsid w:val="00B760A0"/>
    <w:rsid w:val="00B769D5"/>
    <w:rsid w:val="00B7742E"/>
    <w:rsid w:val="00B77A21"/>
    <w:rsid w:val="00B77B24"/>
    <w:rsid w:val="00B80A25"/>
    <w:rsid w:val="00B81A6C"/>
    <w:rsid w:val="00B81D3E"/>
    <w:rsid w:val="00B82A8D"/>
    <w:rsid w:val="00B831DD"/>
    <w:rsid w:val="00B832DC"/>
    <w:rsid w:val="00B84958"/>
    <w:rsid w:val="00B84BBA"/>
    <w:rsid w:val="00B84BE3"/>
    <w:rsid w:val="00B84D55"/>
    <w:rsid w:val="00B85234"/>
    <w:rsid w:val="00B85785"/>
    <w:rsid w:val="00B858A1"/>
    <w:rsid w:val="00B85A1B"/>
    <w:rsid w:val="00B85DE5"/>
    <w:rsid w:val="00B868EE"/>
    <w:rsid w:val="00B872EA"/>
    <w:rsid w:val="00B87367"/>
    <w:rsid w:val="00B8748B"/>
    <w:rsid w:val="00B87D01"/>
    <w:rsid w:val="00B90EE4"/>
    <w:rsid w:val="00B90F73"/>
    <w:rsid w:val="00B91ABC"/>
    <w:rsid w:val="00B922BA"/>
    <w:rsid w:val="00B929F9"/>
    <w:rsid w:val="00B92C0D"/>
    <w:rsid w:val="00B930E1"/>
    <w:rsid w:val="00B93156"/>
    <w:rsid w:val="00B93B59"/>
    <w:rsid w:val="00B9406A"/>
    <w:rsid w:val="00B94AEF"/>
    <w:rsid w:val="00B95101"/>
    <w:rsid w:val="00B957A0"/>
    <w:rsid w:val="00B95E38"/>
    <w:rsid w:val="00B96638"/>
    <w:rsid w:val="00B96C84"/>
    <w:rsid w:val="00B9705D"/>
    <w:rsid w:val="00B97178"/>
    <w:rsid w:val="00B97741"/>
    <w:rsid w:val="00B97E19"/>
    <w:rsid w:val="00BA0FAD"/>
    <w:rsid w:val="00BA127D"/>
    <w:rsid w:val="00BA1B73"/>
    <w:rsid w:val="00BA2280"/>
    <w:rsid w:val="00BA2671"/>
    <w:rsid w:val="00BA2A08"/>
    <w:rsid w:val="00BA2A6E"/>
    <w:rsid w:val="00BA35DC"/>
    <w:rsid w:val="00BA3E1E"/>
    <w:rsid w:val="00BA3E35"/>
    <w:rsid w:val="00BA4131"/>
    <w:rsid w:val="00BA4963"/>
    <w:rsid w:val="00BA4CF5"/>
    <w:rsid w:val="00BA5337"/>
    <w:rsid w:val="00BA56D2"/>
    <w:rsid w:val="00BA59CA"/>
    <w:rsid w:val="00BA5CAD"/>
    <w:rsid w:val="00BA630A"/>
    <w:rsid w:val="00BA644A"/>
    <w:rsid w:val="00BA76E0"/>
    <w:rsid w:val="00BA7F09"/>
    <w:rsid w:val="00BB0472"/>
    <w:rsid w:val="00BB06EA"/>
    <w:rsid w:val="00BB16EC"/>
    <w:rsid w:val="00BB18B0"/>
    <w:rsid w:val="00BB1C40"/>
    <w:rsid w:val="00BB1EB8"/>
    <w:rsid w:val="00BB2A25"/>
    <w:rsid w:val="00BB2AC0"/>
    <w:rsid w:val="00BB37C9"/>
    <w:rsid w:val="00BB3AC3"/>
    <w:rsid w:val="00BB3D19"/>
    <w:rsid w:val="00BB45A9"/>
    <w:rsid w:val="00BB4CC6"/>
    <w:rsid w:val="00BB51E9"/>
    <w:rsid w:val="00BB5254"/>
    <w:rsid w:val="00BB5581"/>
    <w:rsid w:val="00BB7325"/>
    <w:rsid w:val="00BB73DD"/>
    <w:rsid w:val="00BB77FC"/>
    <w:rsid w:val="00BB7854"/>
    <w:rsid w:val="00BB78A2"/>
    <w:rsid w:val="00BC077A"/>
    <w:rsid w:val="00BC0FDC"/>
    <w:rsid w:val="00BC13C2"/>
    <w:rsid w:val="00BC13FC"/>
    <w:rsid w:val="00BC1859"/>
    <w:rsid w:val="00BC1956"/>
    <w:rsid w:val="00BC1FF9"/>
    <w:rsid w:val="00BC2113"/>
    <w:rsid w:val="00BC2F52"/>
    <w:rsid w:val="00BC3053"/>
    <w:rsid w:val="00BC3609"/>
    <w:rsid w:val="00BC3D2D"/>
    <w:rsid w:val="00BC3DA8"/>
    <w:rsid w:val="00BC4188"/>
    <w:rsid w:val="00BC4D2E"/>
    <w:rsid w:val="00BC501B"/>
    <w:rsid w:val="00BC5703"/>
    <w:rsid w:val="00BC66A4"/>
    <w:rsid w:val="00BC6784"/>
    <w:rsid w:val="00BC7E19"/>
    <w:rsid w:val="00BD11FE"/>
    <w:rsid w:val="00BD145E"/>
    <w:rsid w:val="00BD15EB"/>
    <w:rsid w:val="00BD2A8D"/>
    <w:rsid w:val="00BD308C"/>
    <w:rsid w:val="00BD30BE"/>
    <w:rsid w:val="00BD3A57"/>
    <w:rsid w:val="00BD3ECF"/>
    <w:rsid w:val="00BD4123"/>
    <w:rsid w:val="00BD4345"/>
    <w:rsid w:val="00BD4574"/>
    <w:rsid w:val="00BD48AC"/>
    <w:rsid w:val="00BD4A4C"/>
    <w:rsid w:val="00BD5F1A"/>
    <w:rsid w:val="00BD64B2"/>
    <w:rsid w:val="00BD6742"/>
    <w:rsid w:val="00BD7620"/>
    <w:rsid w:val="00BE02D1"/>
    <w:rsid w:val="00BE02FC"/>
    <w:rsid w:val="00BE0451"/>
    <w:rsid w:val="00BE1234"/>
    <w:rsid w:val="00BE1833"/>
    <w:rsid w:val="00BE1D6A"/>
    <w:rsid w:val="00BE21A8"/>
    <w:rsid w:val="00BE2FA6"/>
    <w:rsid w:val="00BE333F"/>
    <w:rsid w:val="00BE342F"/>
    <w:rsid w:val="00BE37C3"/>
    <w:rsid w:val="00BE4108"/>
    <w:rsid w:val="00BE415B"/>
    <w:rsid w:val="00BE4975"/>
    <w:rsid w:val="00BE5268"/>
    <w:rsid w:val="00BE6252"/>
    <w:rsid w:val="00BE6504"/>
    <w:rsid w:val="00BE6E6E"/>
    <w:rsid w:val="00BE6F92"/>
    <w:rsid w:val="00BE7406"/>
    <w:rsid w:val="00BE7603"/>
    <w:rsid w:val="00BF01AF"/>
    <w:rsid w:val="00BF01F1"/>
    <w:rsid w:val="00BF04B4"/>
    <w:rsid w:val="00BF07AE"/>
    <w:rsid w:val="00BF0A12"/>
    <w:rsid w:val="00BF147F"/>
    <w:rsid w:val="00BF178A"/>
    <w:rsid w:val="00BF24B1"/>
    <w:rsid w:val="00BF3279"/>
    <w:rsid w:val="00BF384F"/>
    <w:rsid w:val="00BF38CF"/>
    <w:rsid w:val="00BF38D0"/>
    <w:rsid w:val="00BF504C"/>
    <w:rsid w:val="00BF6313"/>
    <w:rsid w:val="00BF65C8"/>
    <w:rsid w:val="00BF6845"/>
    <w:rsid w:val="00BF6AF3"/>
    <w:rsid w:val="00BF6EFF"/>
    <w:rsid w:val="00BF74C7"/>
    <w:rsid w:val="00BF78A2"/>
    <w:rsid w:val="00BF7C26"/>
    <w:rsid w:val="00BF7E02"/>
    <w:rsid w:val="00C00262"/>
    <w:rsid w:val="00C0064B"/>
    <w:rsid w:val="00C0078A"/>
    <w:rsid w:val="00C010A4"/>
    <w:rsid w:val="00C0110E"/>
    <w:rsid w:val="00C0123A"/>
    <w:rsid w:val="00C015F1"/>
    <w:rsid w:val="00C01929"/>
    <w:rsid w:val="00C01F33"/>
    <w:rsid w:val="00C028CC"/>
    <w:rsid w:val="00C02CC6"/>
    <w:rsid w:val="00C0305E"/>
    <w:rsid w:val="00C0306A"/>
    <w:rsid w:val="00C0398A"/>
    <w:rsid w:val="00C040F7"/>
    <w:rsid w:val="00C041B0"/>
    <w:rsid w:val="00C044AB"/>
    <w:rsid w:val="00C04C2D"/>
    <w:rsid w:val="00C050EA"/>
    <w:rsid w:val="00C05706"/>
    <w:rsid w:val="00C061A4"/>
    <w:rsid w:val="00C062DF"/>
    <w:rsid w:val="00C06C11"/>
    <w:rsid w:val="00C07377"/>
    <w:rsid w:val="00C07DFB"/>
    <w:rsid w:val="00C10200"/>
    <w:rsid w:val="00C10478"/>
    <w:rsid w:val="00C11186"/>
    <w:rsid w:val="00C118A0"/>
    <w:rsid w:val="00C1191F"/>
    <w:rsid w:val="00C11FDC"/>
    <w:rsid w:val="00C12107"/>
    <w:rsid w:val="00C126FC"/>
    <w:rsid w:val="00C12D37"/>
    <w:rsid w:val="00C137DA"/>
    <w:rsid w:val="00C13BCD"/>
    <w:rsid w:val="00C14B99"/>
    <w:rsid w:val="00C14D4B"/>
    <w:rsid w:val="00C150B7"/>
    <w:rsid w:val="00C154BB"/>
    <w:rsid w:val="00C15618"/>
    <w:rsid w:val="00C163A8"/>
    <w:rsid w:val="00C167B7"/>
    <w:rsid w:val="00C16C93"/>
    <w:rsid w:val="00C17D5A"/>
    <w:rsid w:val="00C20849"/>
    <w:rsid w:val="00C20B7E"/>
    <w:rsid w:val="00C20C97"/>
    <w:rsid w:val="00C218A2"/>
    <w:rsid w:val="00C2213D"/>
    <w:rsid w:val="00C23568"/>
    <w:rsid w:val="00C2372F"/>
    <w:rsid w:val="00C240FA"/>
    <w:rsid w:val="00C24345"/>
    <w:rsid w:val="00C246F6"/>
    <w:rsid w:val="00C248D1"/>
    <w:rsid w:val="00C25216"/>
    <w:rsid w:val="00C25486"/>
    <w:rsid w:val="00C25B3A"/>
    <w:rsid w:val="00C26E9C"/>
    <w:rsid w:val="00C275CD"/>
    <w:rsid w:val="00C27786"/>
    <w:rsid w:val="00C279B5"/>
    <w:rsid w:val="00C27C45"/>
    <w:rsid w:val="00C304AE"/>
    <w:rsid w:val="00C305E3"/>
    <w:rsid w:val="00C312BB"/>
    <w:rsid w:val="00C317E2"/>
    <w:rsid w:val="00C31844"/>
    <w:rsid w:val="00C31DD8"/>
    <w:rsid w:val="00C3296F"/>
    <w:rsid w:val="00C33255"/>
    <w:rsid w:val="00C34593"/>
    <w:rsid w:val="00C34EA2"/>
    <w:rsid w:val="00C3572C"/>
    <w:rsid w:val="00C35E1B"/>
    <w:rsid w:val="00C368FA"/>
    <w:rsid w:val="00C36C41"/>
    <w:rsid w:val="00C3719D"/>
    <w:rsid w:val="00C374C3"/>
    <w:rsid w:val="00C375A4"/>
    <w:rsid w:val="00C378AE"/>
    <w:rsid w:val="00C37A10"/>
    <w:rsid w:val="00C37E2F"/>
    <w:rsid w:val="00C37E60"/>
    <w:rsid w:val="00C404EC"/>
    <w:rsid w:val="00C40678"/>
    <w:rsid w:val="00C4077A"/>
    <w:rsid w:val="00C41951"/>
    <w:rsid w:val="00C42806"/>
    <w:rsid w:val="00C428F2"/>
    <w:rsid w:val="00C42C8C"/>
    <w:rsid w:val="00C42ED6"/>
    <w:rsid w:val="00C43F48"/>
    <w:rsid w:val="00C43F8E"/>
    <w:rsid w:val="00C44173"/>
    <w:rsid w:val="00C44504"/>
    <w:rsid w:val="00C4458E"/>
    <w:rsid w:val="00C445D5"/>
    <w:rsid w:val="00C452EB"/>
    <w:rsid w:val="00C45747"/>
    <w:rsid w:val="00C46D91"/>
    <w:rsid w:val="00C47B29"/>
    <w:rsid w:val="00C50494"/>
    <w:rsid w:val="00C50A1A"/>
    <w:rsid w:val="00C51FA2"/>
    <w:rsid w:val="00C523B6"/>
    <w:rsid w:val="00C5252D"/>
    <w:rsid w:val="00C5297A"/>
    <w:rsid w:val="00C52B9B"/>
    <w:rsid w:val="00C53152"/>
    <w:rsid w:val="00C54404"/>
    <w:rsid w:val="00C54703"/>
    <w:rsid w:val="00C54995"/>
    <w:rsid w:val="00C54BD1"/>
    <w:rsid w:val="00C54D41"/>
    <w:rsid w:val="00C553E3"/>
    <w:rsid w:val="00C5567E"/>
    <w:rsid w:val="00C558DB"/>
    <w:rsid w:val="00C55E96"/>
    <w:rsid w:val="00C563F5"/>
    <w:rsid w:val="00C5658F"/>
    <w:rsid w:val="00C56889"/>
    <w:rsid w:val="00C57367"/>
    <w:rsid w:val="00C575D6"/>
    <w:rsid w:val="00C602BE"/>
    <w:rsid w:val="00C60783"/>
    <w:rsid w:val="00C61326"/>
    <w:rsid w:val="00C613C7"/>
    <w:rsid w:val="00C6181C"/>
    <w:rsid w:val="00C61F84"/>
    <w:rsid w:val="00C6297B"/>
    <w:rsid w:val="00C629CC"/>
    <w:rsid w:val="00C63605"/>
    <w:rsid w:val="00C6425D"/>
    <w:rsid w:val="00C644B3"/>
    <w:rsid w:val="00C64672"/>
    <w:rsid w:val="00C6534F"/>
    <w:rsid w:val="00C65B8D"/>
    <w:rsid w:val="00C65FA9"/>
    <w:rsid w:val="00C663D3"/>
    <w:rsid w:val="00C666E8"/>
    <w:rsid w:val="00C67194"/>
    <w:rsid w:val="00C673D5"/>
    <w:rsid w:val="00C70697"/>
    <w:rsid w:val="00C70BF3"/>
    <w:rsid w:val="00C7142E"/>
    <w:rsid w:val="00C71BE6"/>
    <w:rsid w:val="00C71F72"/>
    <w:rsid w:val="00C72EF4"/>
    <w:rsid w:val="00C73454"/>
    <w:rsid w:val="00C73767"/>
    <w:rsid w:val="00C73816"/>
    <w:rsid w:val="00C73F2C"/>
    <w:rsid w:val="00C7476D"/>
    <w:rsid w:val="00C749B9"/>
    <w:rsid w:val="00C74A1D"/>
    <w:rsid w:val="00C74CE2"/>
    <w:rsid w:val="00C755B1"/>
    <w:rsid w:val="00C75627"/>
    <w:rsid w:val="00C75747"/>
    <w:rsid w:val="00C7596E"/>
    <w:rsid w:val="00C75D2F"/>
    <w:rsid w:val="00C75E93"/>
    <w:rsid w:val="00C75F5D"/>
    <w:rsid w:val="00C75FAD"/>
    <w:rsid w:val="00C7650C"/>
    <w:rsid w:val="00C767BE"/>
    <w:rsid w:val="00C76C6C"/>
    <w:rsid w:val="00C76E3C"/>
    <w:rsid w:val="00C7738B"/>
    <w:rsid w:val="00C77C4C"/>
    <w:rsid w:val="00C806CF"/>
    <w:rsid w:val="00C80FA1"/>
    <w:rsid w:val="00C81568"/>
    <w:rsid w:val="00C81CF9"/>
    <w:rsid w:val="00C81E30"/>
    <w:rsid w:val="00C82827"/>
    <w:rsid w:val="00C82E11"/>
    <w:rsid w:val="00C8300B"/>
    <w:rsid w:val="00C831C2"/>
    <w:rsid w:val="00C837A0"/>
    <w:rsid w:val="00C838F9"/>
    <w:rsid w:val="00C83BF4"/>
    <w:rsid w:val="00C843BF"/>
    <w:rsid w:val="00C84743"/>
    <w:rsid w:val="00C847F6"/>
    <w:rsid w:val="00C84F17"/>
    <w:rsid w:val="00C84FD9"/>
    <w:rsid w:val="00C855E4"/>
    <w:rsid w:val="00C8571F"/>
    <w:rsid w:val="00C866DE"/>
    <w:rsid w:val="00C870D7"/>
    <w:rsid w:val="00C8753E"/>
    <w:rsid w:val="00C879DB"/>
    <w:rsid w:val="00C87ABD"/>
    <w:rsid w:val="00C9027A"/>
    <w:rsid w:val="00C902A5"/>
    <w:rsid w:val="00C9068E"/>
    <w:rsid w:val="00C90A24"/>
    <w:rsid w:val="00C90BAE"/>
    <w:rsid w:val="00C90BAF"/>
    <w:rsid w:val="00C90C65"/>
    <w:rsid w:val="00C92986"/>
    <w:rsid w:val="00C92A30"/>
    <w:rsid w:val="00C92D12"/>
    <w:rsid w:val="00C93A91"/>
    <w:rsid w:val="00C93C4B"/>
    <w:rsid w:val="00C93F42"/>
    <w:rsid w:val="00C94282"/>
    <w:rsid w:val="00C944AB"/>
    <w:rsid w:val="00C946B5"/>
    <w:rsid w:val="00C94BAE"/>
    <w:rsid w:val="00C94F38"/>
    <w:rsid w:val="00C95564"/>
    <w:rsid w:val="00C95B40"/>
    <w:rsid w:val="00C960BD"/>
    <w:rsid w:val="00C966B1"/>
    <w:rsid w:val="00C9697A"/>
    <w:rsid w:val="00C969B2"/>
    <w:rsid w:val="00C97E18"/>
    <w:rsid w:val="00CA0FCB"/>
    <w:rsid w:val="00CA15EB"/>
    <w:rsid w:val="00CA19B6"/>
    <w:rsid w:val="00CA1ED8"/>
    <w:rsid w:val="00CA248C"/>
    <w:rsid w:val="00CA3FEC"/>
    <w:rsid w:val="00CA4102"/>
    <w:rsid w:val="00CA473F"/>
    <w:rsid w:val="00CA481A"/>
    <w:rsid w:val="00CA53B5"/>
    <w:rsid w:val="00CA5682"/>
    <w:rsid w:val="00CA6212"/>
    <w:rsid w:val="00CA6980"/>
    <w:rsid w:val="00CA6A73"/>
    <w:rsid w:val="00CA6C98"/>
    <w:rsid w:val="00CA6CC9"/>
    <w:rsid w:val="00CA77BF"/>
    <w:rsid w:val="00CB01FF"/>
    <w:rsid w:val="00CB0595"/>
    <w:rsid w:val="00CB0E99"/>
    <w:rsid w:val="00CB1E52"/>
    <w:rsid w:val="00CB1ED2"/>
    <w:rsid w:val="00CB1F63"/>
    <w:rsid w:val="00CB4A88"/>
    <w:rsid w:val="00CB4CB0"/>
    <w:rsid w:val="00CB4CEE"/>
    <w:rsid w:val="00CB52E2"/>
    <w:rsid w:val="00CB6415"/>
    <w:rsid w:val="00CB6E1B"/>
    <w:rsid w:val="00CB7170"/>
    <w:rsid w:val="00CB72F6"/>
    <w:rsid w:val="00CB73C0"/>
    <w:rsid w:val="00CB757E"/>
    <w:rsid w:val="00CC002B"/>
    <w:rsid w:val="00CC040E"/>
    <w:rsid w:val="00CC05F8"/>
    <w:rsid w:val="00CC072F"/>
    <w:rsid w:val="00CC0891"/>
    <w:rsid w:val="00CC111F"/>
    <w:rsid w:val="00CC1230"/>
    <w:rsid w:val="00CC1415"/>
    <w:rsid w:val="00CC1761"/>
    <w:rsid w:val="00CC17DE"/>
    <w:rsid w:val="00CC1BD6"/>
    <w:rsid w:val="00CC1EB7"/>
    <w:rsid w:val="00CC1FBA"/>
    <w:rsid w:val="00CC2011"/>
    <w:rsid w:val="00CC2A83"/>
    <w:rsid w:val="00CC3804"/>
    <w:rsid w:val="00CC383A"/>
    <w:rsid w:val="00CC38FC"/>
    <w:rsid w:val="00CC3D03"/>
    <w:rsid w:val="00CC3EA0"/>
    <w:rsid w:val="00CC41F6"/>
    <w:rsid w:val="00CC4558"/>
    <w:rsid w:val="00CC4CF3"/>
    <w:rsid w:val="00CC5668"/>
    <w:rsid w:val="00CC58A3"/>
    <w:rsid w:val="00CC595F"/>
    <w:rsid w:val="00CC5EF8"/>
    <w:rsid w:val="00CC7487"/>
    <w:rsid w:val="00CC78D6"/>
    <w:rsid w:val="00CC7B45"/>
    <w:rsid w:val="00CD0BE1"/>
    <w:rsid w:val="00CD0F5A"/>
    <w:rsid w:val="00CD1188"/>
    <w:rsid w:val="00CD13E2"/>
    <w:rsid w:val="00CD158A"/>
    <w:rsid w:val="00CD28A7"/>
    <w:rsid w:val="00CD2925"/>
    <w:rsid w:val="00CD2ED1"/>
    <w:rsid w:val="00CD3014"/>
    <w:rsid w:val="00CD32E8"/>
    <w:rsid w:val="00CD337B"/>
    <w:rsid w:val="00CD3428"/>
    <w:rsid w:val="00CD3948"/>
    <w:rsid w:val="00CD3B26"/>
    <w:rsid w:val="00CD3E67"/>
    <w:rsid w:val="00CD495A"/>
    <w:rsid w:val="00CD4E36"/>
    <w:rsid w:val="00CD5855"/>
    <w:rsid w:val="00CD5B50"/>
    <w:rsid w:val="00CD5DC1"/>
    <w:rsid w:val="00CD5F8E"/>
    <w:rsid w:val="00CD60BC"/>
    <w:rsid w:val="00CD752C"/>
    <w:rsid w:val="00CD7681"/>
    <w:rsid w:val="00CD7F9E"/>
    <w:rsid w:val="00CE0424"/>
    <w:rsid w:val="00CE050D"/>
    <w:rsid w:val="00CE0995"/>
    <w:rsid w:val="00CE0E3F"/>
    <w:rsid w:val="00CE1D79"/>
    <w:rsid w:val="00CE2BF2"/>
    <w:rsid w:val="00CE2D38"/>
    <w:rsid w:val="00CE3167"/>
    <w:rsid w:val="00CE3472"/>
    <w:rsid w:val="00CE392C"/>
    <w:rsid w:val="00CE4289"/>
    <w:rsid w:val="00CE43D7"/>
    <w:rsid w:val="00CE475D"/>
    <w:rsid w:val="00CE4C79"/>
    <w:rsid w:val="00CE4DC5"/>
    <w:rsid w:val="00CE4EBD"/>
    <w:rsid w:val="00CE4F87"/>
    <w:rsid w:val="00CE53BD"/>
    <w:rsid w:val="00CE5971"/>
    <w:rsid w:val="00CE5BFB"/>
    <w:rsid w:val="00CE6518"/>
    <w:rsid w:val="00CE66A3"/>
    <w:rsid w:val="00CE7297"/>
    <w:rsid w:val="00CE73E4"/>
    <w:rsid w:val="00CE7561"/>
    <w:rsid w:val="00CF0E84"/>
    <w:rsid w:val="00CF1354"/>
    <w:rsid w:val="00CF13ED"/>
    <w:rsid w:val="00CF1A4C"/>
    <w:rsid w:val="00CF1D5A"/>
    <w:rsid w:val="00CF2AFA"/>
    <w:rsid w:val="00CF34AC"/>
    <w:rsid w:val="00CF3B1F"/>
    <w:rsid w:val="00CF3BF6"/>
    <w:rsid w:val="00CF4440"/>
    <w:rsid w:val="00CF47DC"/>
    <w:rsid w:val="00CF5098"/>
    <w:rsid w:val="00CF55B3"/>
    <w:rsid w:val="00CF5EDD"/>
    <w:rsid w:val="00CF625B"/>
    <w:rsid w:val="00CF687E"/>
    <w:rsid w:val="00CF6A76"/>
    <w:rsid w:val="00CF6DFF"/>
    <w:rsid w:val="00CF7134"/>
    <w:rsid w:val="00CF743F"/>
    <w:rsid w:val="00CF7C28"/>
    <w:rsid w:val="00CF7CA4"/>
    <w:rsid w:val="00D01A70"/>
    <w:rsid w:val="00D01B19"/>
    <w:rsid w:val="00D0349B"/>
    <w:rsid w:val="00D0388C"/>
    <w:rsid w:val="00D03C20"/>
    <w:rsid w:val="00D0682A"/>
    <w:rsid w:val="00D06CAE"/>
    <w:rsid w:val="00D073B4"/>
    <w:rsid w:val="00D07A27"/>
    <w:rsid w:val="00D07E93"/>
    <w:rsid w:val="00D07F4A"/>
    <w:rsid w:val="00D10249"/>
    <w:rsid w:val="00D115C3"/>
    <w:rsid w:val="00D11897"/>
    <w:rsid w:val="00D11EE1"/>
    <w:rsid w:val="00D1262C"/>
    <w:rsid w:val="00D130C2"/>
    <w:rsid w:val="00D13135"/>
    <w:rsid w:val="00D13E4E"/>
    <w:rsid w:val="00D14184"/>
    <w:rsid w:val="00D141BF"/>
    <w:rsid w:val="00D146D0"/>
    <w:rsid w:val="00D1483B"/>
    <w:rsid w:val="00D1511B"/>
    <w:rsid w:val="00D1556A"/>
    <w:rsid w:val="00D1596E"/>
    <w:rsid w:val="00D15DAC"/>
    <w:rsid w:val="00D165D2"/>
    <w:rsid w:val="00D16F1F"/>
    <w:rsid w:val="00D171E8"/>
    <w:rsid w:val="00D20506"/>
    <w:rsid w:val="00D20D6E"/>
    <w:rsid w:val="00D2250D"/>
    <w:rsid w:val="00D22E5A"/>
    <w:rsid w:val="00D237F1"/>
    <w:rsid w:val="00D239A7"/>
    <w:rsid w:val="00D23D31"/>
    <w:rsid w:val="00D23F27"/>
    <w:rsid w:val="00D23F47"/>
    <w:rsid w:val="00D2427C"/>
    <w:rsid w:val="00D2430C"/>
    <w:rsid w:val="00D24942"/>
    <w:rsid w:val="00D24A58"/>
    <w:rsid w:val="00D25275"/>
    <w:rsid w:val="00D262BB"/>
    <w:rsid w:val="00D2668F"/>
    <w:rsid w:val="00D2713C"/>
    <w:rsid w:val="00D27916"/>
    <w:rsid w:val="00D27C71"/>
    <w:rsid w:val="00D30090"/>
    <w:rsid w:val="00D305CD"/>
    <w:rsid w:val="00D30605"/>
    <w:rsid w:val="00D30675"/>
    <w:rsid w:val="00D308B7"/>
    <w:rsid w:val="00D31306"/>
    <w:rsid w:val="00D3133D"/>
    <w:rsid w:val="00D3194A"/>
    <w:rsid w:val="00D325AB"/>
    <w:rsid w:val="00D327C3"/>
    <w:rsid w:val="00D32A83"/>
    <w:rsid w:val="00D334AF"/>
    <w:rsid w:val="00D3352B"/>
    <w:rsid w:val="00D338CD"/>
    <w:rsid w:val="00D3594B"/>
    <w:rsid w:val="00D35E9E"/>
    <w:rsid w:val="00D36D60"/>
    <w:rsid w:val="00D36E71"/>
    <w:rsid w:val="00D3773A"/>
    <w:rsid w:val="00D37773"/>
    <w:rsid w:val="00D3797C"/>
    <w:rsid w:val="00D37A24"/>
    <w:rsid w:val="00D37D87"/>
    <w:rsid w:val="00D4031E"/>
    <w:rsid w:val="00D40682"/>
    <w:rsid w:val="00D40AC4"/>
    <w:rsid w:val="00D40B33"/>
    <w:rsid w:val="00D40DD7"/>
    <w:rsid w:val="00D41C9D"/>
    <w:rsid w:val="00D423E2"/>
    <w:rsid w:val="00D42F76"/>
    <w:rsid w:val="00D43056"/>
    <w:rsid w:val="00D4318F"/>
    <w:rsid w:val="00D438BF"/>
    <w:rsid w:val="00D4394E"/>
    <w:rsid w:val="00D440F8"/>
    <w:rsid w:val="00D446F8"/>
    <w:rsid w:val="00D453BB"/>
    <w:rsid w:val="00D45672"/>
    <w:rsid w:val="00D456F2"/>
    <w:rsid w:val="00D457D5"/>
    <w:rsid w:val="00D45B8E"/>
    <w:rsid w:val="00D45FAF"/>
    <w:rsid w:val="00D464DD"/>
    <w:rsid w:val="00D46715"/>
    <w:rsid w:val="00D46F04"/>
    <w:rsid w:val="00D50283"/>
    <w:rsid w:val="00D506F8"/>
    <w:rsid w:val="00D50F97"/>
    <w:rsid w:val="00D516BE"/>
    <w:rsid w:val="00D51795"/>
    <w:rsid w:val="00D51A03"/>
    <w:rsid w:val="00D51FF0"/>
    <w:rsid w:val="00D529F1"/>
    <w:rsid w:val="00D52AA7"/>
    <w:rsid w:val="00D530AA"/>
    <w:rsid w:val="00D53A44"/>
    <w:rsid w:val="00D53DDF"/>
    <w:rsid w:val="00D53E2F"/>
    <w:rsid w:val="00D53E82"/>
    <w:rsid w:val="00D540A7"/>
    <w:rsid w:val="00D540BC"/>
    <w:rsid w:val="00D546FF"/>
    <w:rsid w:val="00D55AD5"/>
    <w:rsid w:val="00D55B58"/>
    <w:rsid w:val="00D570C5"/>
    <w:rsid w:val="00D5711C"/>
    <w:rsid w:val="00D571F3"/>
    <w:rsid w:val="00D575C7"/>
    <w:rsid w:val="00D576CA"/>
    <w:rsid w:val="00D60E07"/>
    <w:rsid w:val="00D61535"/>
    <w:rsid w:val="00D618FC"/>
    <w:rsid w:val="00D61AF5"/>
    <w:rsid w:val="00D62034"/>
    <w:rsid w:val="00D620DA"/>
    <w:rsid w:val="00D62618"/>
    <w:rsid w:val="00D62A78"/>
    <w:rsid w:val="00D62FC6"/>
    <w:rsid w:val="00D630B7"/>
    <w:rsid w:val="00D631D2"/>
    <w:rsid w:val="00D63970"/>
    <w:rsid w:val="00D63E5A"/>
    <w:rsid w:val="00D64142"/>
    <w:rsid w:val="00D646D6"/>
    <w:rsid w:val="00D64733"/>
    <w:rsid w:val="00D647CB"/>
    <w:rsid w:val="00D64CFE"/>
    <w:rsid w:val="00D65037"/>
    <w:rsid w:val="00D652B5"/>
    <w:rsid w:val="00D66155"/>
    <w:rsid w:val="00D661B4"/>
    <w:rsid w:val="00D664C6"/>
    <w:rsid w:val="00D66954"/>
    <w:rsid w:val="00D669B2"/>
    <w:rsid w:val="00D66FA6"/>
    <w:rsid w:val="00D6732A"/>
    <w:rsid w:val="00D67EA0"/>
    <w:rsid w:val="00D708B0"/>
    <w:rsid w:val="00D7146C"/>
    <w:rsid w:val="00D714C8"/>
    <w:rsid w:val="00D71C4D"/>
    <w:rsid w:val="00D71CEF"/>
    <w:rsid w:val="00D7376B"/>
    <w:rsid w:val="00D7387F"/>
    <w:rsid w:val="00D73AF3"/>
    <w:rsid w:val="00D73D5E"/>
    <w:rsid w:val="00D74161"/>
    <w:rsid w:val="00D744D0"/>
    <w:rsid w:val="00D746CA"/>
    <w:rsid w:val="00D75791"/>
    <w:rsid w:val="00D75928"/>
    <w:rsid w:val="00D759B2"/>
    <w:rsid w:val="00D75AE5"/>
    <w:rsid w:val="00D75D0E"/>
    <w:rsid w:val="00D760EE"/>
    <w:rsid w:val="00D76F34"/>
    <w:rsid w:val="00D77021"/>
    <w:rsid w:val="00D77B1D"/>
    <w:rsid w:val="00D77FB8"/>
    <w:rsid w:val="00D8021F"/>
    <w:rsid w:val="00D80383"/>
    <w:rsid w:val="00D807C6"/>
    <w:rsid w:val="00D8146F"/>
    <w:rsid w:val="00D81BAC"/>
    <w:rsid w:val="00D823C6"/>
    <w:rsid w:val="00D82557"/>
    <w:rsid w:val="00D82F23"/>
    <w:rsid w:val="00D836E6"/>
    <w:rsid w:val="00D837B4"/>
    <w:rsid w:val="00D83933"/>
    <w:rsid w:val="00D83D1C"/>
    <w:rsid w:val="00D84994"/>
    <w:rsid w:val="00D8534B"/>
    <w:rsid w:val="00D85FD5"/>
    <w:rsid w:val="00D862C4"/>
    <w:rsid w:val="00D863D8"/>
    <w:rsid w:val="00D86896"/>
    <w:rsid w:val="00D86CA3"/>
    <w:rsid w:val="00D871CE"/>
    <w:rsid w:val="00D87EF2"/>
    <w:rsid w:val="00D908F2"/>
    <w:rsid w:val="00D9130D"/>
    <w:rsid w:val="00D91323"/>
    <w:rsid w:val="00D913E3"/>
    <w:rsid w:val="00D91467"/>
    <w:rsid w:val="00D9196D"/>
    <w:rsid w:val="00D925AF"/>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A7D"/>
    <w:rsid w:val="00D97B7B"/>
    <w:rsid w:val="00D97DA5"/>
    <w:rsid w:val="00DA05D3"/>
    <w:rsid w:val="00DA0E8F"/>
    <w:rsid w:val="00DA1136"/>
    <w:rsid w:val="00DA2C77"/>
    <w:rsid w:val="00DA305E"/>
    <w:rsid w:val="00DA341B"/>
    <w:rsid w:val="00DA4539"/>
    <w:rsid w:val="00DA51DF"/>
    <w:rsid w:val="00DA5417"/>
    <w:rsid w:val="00DA56E8"/>
    <w:rsid w:val="00DA5785"/>
    <w:rsid w:val="00DA590F"/>
    <w:rsid w:val="00DA5AD9"/>
    <w:rsid w:val="00DA61CC"/>
    <w:rsid w:val="00DA64AC"/>
    <w:rsid w:val="00DA65F6"/>
    <w:rsid w:val="00DA6676"/>
    <w:rsid w:val="00DA6961"/>
    <w:rsid w:val="00DA6B5B"/>
    <w:rsid w:val="00DA7CEC"/>
    <w:rsid w:val="00DB075B"/>
    <w:rsid w:val="00DB0A9F"/>
    <w:rsid w:val="00DB0F00"/>
    <w:rsid w:val="00DB1137"/>
    <w:rsid w:val="00DB18E5"/>
    <w:rsid w:val="00DB1D59"/>
    <w:rsid w:val="00DB2928"/>
    <w:rsid w:val="00DB2C1C"/>
    <w:rsid w:val="00DB2DB8"/>
    <w:rsid w:val="00DB31B8"/>
    <w:rsid w:val="00DB377D"/>
    <w:rsid w:val="00DB3E93"/>
    <w:rsid w:val="00DB457A"/>
    <w:rsid w:val="00DB4720"/>
    <w:rsid w:val="00DB4958"/>
    <w:rsid w:val="00DB4B4A"/>
    <w:rsid w:val="00DB542A"/>
    <w:rsid w:val="00DB5452"/>
    <w:rsid w:val="00DB75B8"/>
    <w:rsid w:val="00DB7B2C"/>
    <w:rsid w:val="00DB7C92"/>
    <w:rsid w:val="00DB7DA2"/>
    <w:rsid w:val="00DC02CB"/>
    <w:rsid w:val="00DC02DE"/>
    <w:rsid w:val="00DC137E"/>
    <w:rsid w:val="00DC17F1"/>
    <w:rsid w:val="00DC1CC2"/>
    <w:rsid w:val="00DC1FD7"/>
    <w:rsid w:val="00DC201B"/>
    <w:rsid w:val="00DC25EA"/>
    <w:rsid w:val="00DC2D36"/>
    <w:rsid w:val="00DC313C"/>
    <w:rsid w:val="00DC31EF"/>
    <w:rsid w:val="00DC349C"/>
    <w:rsid w:val="00DC3655"/>
    <w:rsid w:val="00DC3748"/>
    <w:rsid w:val="00DC3848"/>
    <w:rsid w:val="00DC406F"/>
    <w:rsid w:val="00DC53EF"/>
    <w:rsid w:val="00DC568B"/>
    <w:rsid w:val="00DC57D5"/>
    <w:rsid w:val="00DC5859"/>
    <w:rsid w:val="00DC5E67"/>
    <w:rsid w:val="00DC5F98"/>
    <w:rsid w:val="00DC6764"/>
    <w:rsid w:val="00DC6F18"/>
    <w:rsid w:val="00DC7767"/>
    <w:rsid w:val="00DC79DC"/>
    <w:rsid w:val="00DD04D3"/>
    <w:rsid w:val="00DD0C11"/>
    <w:rsid w:val="00DD1541"/>
    <w:rsid w:val="00DD246F"/>
    <w:rsid w:val="00DD29CE"/>
    <w:rsid w:val="00DD3CBC"/>
    <w:rsid w:val="00DD4130"/>
    <w:rsid w:val="00DD43CC"/>
    <w:rsid w:val="00DD4781"/>
    <w:rsid w:val="00DD48B3"/>
    <w:rsid w:val="00DD547F"/>
    <w:rsid w:val="00DD5B5B"/>
    <w:rsid w:val="00DD6A4D"/>
    <w:rsid w:val="00DD6A5C"/>
    <w:rsid w:val="00DD7EDB"/>
    <w:rsid w:val="00DE2622"/>
    <w:rsid w:val="00DE298F"/>
    <w:rsid w:val="00DE36DF"/>
    <w:rsid w:val="00DE4137"/>
    <w:rsid w:val="00DE486F"/>
    <w:rsid w:val="00DE4A02"/>
    <w:rsid w:val="00DE5608"/>
    <w:rsid w:val="00DE58D0"/>
    <w:rsid w:val="00DE58F7"/>
    <w:rsid w:val="00DE5B80"/>
    <w:rsid w:val="00DE5E4E"/>
    <w:rsid w:val="00DE5F68"/>
    <w:rsid w:val="00DE6390"/>
    <w:rsid w:val="00DE650A"/>
    <w:rsid w:val="00DE654F"/>
    <w:rsid w:val="00DE6AE4"/>
    <w:rsid w:val="00DE747B"/>
    <w:rsid w:val="00DE77E2"/>
    <w:rsid w:val="00DE79D0"/>
    <w:rsid w:val="00DF0894"/>
    <w:rsid w:val="00DF0B6E"/>
    <w:rsid w:val="00DF0E14"/>
    <w:rsid w:val="00DF0E8B"/>
    <w:rsid w:val="00DF15E0"/>
    <w:rsid w:val="00DF229C"/>
    <w:rsid w:val="00DF2996"/>
    <w:rsid w:val="00DF2A93"/>
    <w:rsid w:val="00DF37A0"/>
    <w:rsid w:val="00DF3BA9"/>
    <w:rsid w:val="00DF57D6"/>
    <w:rsid w:val="00DF5826"/>
    <w:rsid w:val="00DF5BE9"/>
    <w:rsid w:val="00DF5EB1"/>
    <w:rsid w:val="00DF6830"/>
    <w:rsid w:val="00DF6AA5"/>
    <w:rsid w:val="00DF6DF8"/>
    <w:rsid w:val="00DF7B4A"/>
    <w:rsid w:val="00DF7D45"/>
    <w:rsid w:val="00E0028A"/>
    <w:rsid w:val="00E002DC"/>
    <w:rsid w:val="00E0043A"/>
    <w:rsid w:val="00E01531"/>
    <w:rsid w:val="00E01A00"/>
    <w:rsid w:val="00E026EE"/>
    <w:rsid w:val="00E02D06"/>
    <w:rsid w:val="00E02D0C"/>
    <w:rsid w:val="00E03568"/>
    <w:rsid w:val="00E03A4A"/>
    <w:rsid w:val="00E04122"/>
    <w:rsid w:val="00E04530"/>
    <w:rsid w:val="00E0553B"/>
    <w:rsid w:val="00E05814"/>
    <w:rsid w:val="00E05C6E"/>
    <w:rsid w:val="00E05F04"/>
    <w:rsid w:val="00E065A7"/>
    <w:rsid w:val="00E0689A"/>
    <w:rsid w:val="00E073F1"/>
    <w:rsid w:val="00E076F5"/>
    <w:rsid w:val="00E078C4"/>
    <w:rsid w:val="00E110E7"/>
    <w:rsid w:val="00E114A1"/>
    <w:rsid w:val="00E118E4"/>
    <w:rsid w:val="00E11B20"/>
    <w:rsid w:val="00E11D8D"/>
    <w:rsid w:val="00E1204F"/>
    <w:rsid w:val="00E1228E"/>
    <w:rsid w:val="00E128B0"/>
    <w:rsid w:val="00E12F15"/>
    <w:rsid w:val="00E13873"/>
    <w:rsid w:val="00E14A4A"/>
    <w:rsid w:val="00E15167"/>
    <w:rsid w:val="00E1523B"/>
    <w:rsid w:val="00E157F6"/>
    <w:rsid w:val="00E15806"/>
    <w:rsid w:val="00E15E58"/>
    <w:rsid w:val="00E1607F"/>
    <w:rsid w:val="00E172C5"/>
    <w:rsid w:val="00E17400"/>
    <w:rsid w:val="00E17FA2"/>
    <w:rsid w:val="00E202A1"/>
    <w:rsid w:val="00E21143"/>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27E93"/>
    <w:rsid w:val="00E30178"/>
    <w:rsid w:val="00E3032D"/>
    <w:rsid w:val="00E3036D"/>
    <w:rsid w:val="00E30B5A"/>
    <w:rsid w:val="00E30C1A"/>
    <w:rsid w:val="00E3123D"/>
    <w:rsid w:val="00E31461"/>
    <w:rsid w:val="00E314CA"/>
    <w:rsid w:val="00E31D43"/>
    <w:rsid w:val="00E32608"/>
    <w:rsid w:val="00E32726"/>
    <w:rsid w:val="00E32B15"/>
    <w:rsid w:val="00E32E44"/>
    <w:rsid w:val="00E33880"/>
    <w:rsid w:val="00E33FEC"/>
    <w:rsid w:val="00E34188"/>
    <w:rsid w:val="00E34B6E"/>
    <w:rsid w:val="00E34CFE"/>
    <w:rsid w:val="00E351F9"/>
    <w:rsid w:val="00E35235"/>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15F6"/>
    <w:rsid w:val="00E420E9"/>
    <w:rsid w:val="00E42306"/>
    <w:rsid w:val="00E42451"/>
    <w:rsid w:val="00E42CB3"/>
    <w:rsid w:val="00E43C02"/>
    <w:rsid w:val="00E446F1"/>
    <w:rsid w:val="00E44823"/>
    <w:rsid w:val="00E4543C"/>
    <w:rsid w:val="00E45747"/>
    <w:rsid w:val="00E46376"/>
    <w:rsid w:val="00E46886"/>
    <w:rsid w:val="00E46C92"/>
    <w:rsid w:val="00E46F12"/>
    <w:rsid w:val="00E4711E"/>
    <w:rsid w:val="00E47246"/>
    <w:rsid w:val="00E4725A"/>
    <w:rsid w:val="00E47AEF"/>
    <w:rsid w:val="00E47FD3"/>
    <w:rsid w:val="00E51151"/>
    <w:rsid w:val="00E51EB5"/>
    <w:rsid w:val="00E522A5"/>
    <w:rsid w:val="00E52A0F"/>
    <w:rsid w:val="00E5313E"/>
    <w:rsid w:val="00E53B75"/>
    <w:rsid w:val="00E53BF7"/>
    <w:rsid w:val="00E53EFB"/>
    <w:rsid w:val="00E54130"/>
    <w:rsid w:val="00E54436"/>
    <w:rsid w:val="00E54633"/>
    <w:rsid w:val="00E54827"/>
    <w:rsid w:val="00E5489F"/>
    <w:rsid w:val="00E549B8"/>
    <w:rsid w:val="00E54E3B"/>
    <w:rsid w:val="00E55839"/>
    <w:rsid w:val="00E5633F"/>
    <w:rsid w:val="00E56B4E"/>
    <w:rsid w:val="00E56DB2"/>
    <w:rsid w:val="00E57494"/>
    <w:rsid w:val="00E57565"/>
    <w:rsid w:val="00E57677"/>
    <w:rsid w:val="00E57D0E"/>
    <w:rsid w:val="00E57D39"/>
    <w:rsid w:val="00E60611"/>
    <w:rsid w:val="00E6068A"/>
    <w:rsid w:val="00E6105F"/>
    <w:rsid w:val="00E6111A"/>
    <w:rsid w:val="00E61618"/>
    <w:rsid w:val="00E61CC8"/>
    <w:rsid w:val="00E61F3F"/>
    <w:rsid w:val="00E63838"/>
    <w:rsid w:val="00E63B16"/>
    <w:rsid w:val="00E64434"/>
    <w:rsid w:val="00E64828"/>
    <w:rsid w:val="00E650AC"/>
    <w:rsid w:val="00E6581E"/>
    <w:rsid w:val="00E65B5E"/>
    <w:rsid w:val="00E66C36"/>
    <w:rsid w:val="00E6725F"/>
    <w:rsid w:val="00E676D0"/>
    <w:rsid w:val="00E67C51"/>
    <w:rsid w:val="00E67DCD"/>
    <w:rsid w:val="00E70547"/>
    <w:rsid w:val="00E70643"/>
    <w:rsid w:val="00E70E59"/>
    <w:rsid w:val="00E71E4E"/>
    <w:rsid w:val="00E71FFB"/>
    <w:rsid w:val="00E721D4"/>
    <w:rsid w:val="00E72E06"/>
    <w:rsid w:val="00E72EFC"/>
    <w:rsid w:val="00E73015"/>
    <w:rsid w:val="00E743B6"/>
    <w:rsid w:val="00E7487F"/>
    <w:rsid w:val="00E74C70"/>
    <w:rsid w:val="00E750B4"/>
    <w:rsid w:val="00E75223"/>
    <w:rsid w:val="00E75747"/>
    <w:rsid w:val="00E758EC"/>
    <w:rsid w:val="00E75A14"/>
    <w:rsid w:val="00E75C24"/>
    <w:rsid w:val="00E75CDA"/>
    <w:rsid w:val="00E765D0"/>
    <w:rsid w:val="00E768A7"/>
    <w:rsid w:val="00E775D0"/>
    <w:rsid w:val="00E77630"/>
    <w:rsid w:val="00E77BAE"/>
    <w:rsid w:val="00E77D64"/>
    <w:rsid w:val="00E810A8"/>
    <w:rsid w:val="00E81625"/>
    <w:rsid w:val="00E8200F"/>
    <w:rsid w:val="00E8234C"/>
    <w:rsid w:val="00E8262B"/>
    <w:rsid w:val="00E82694"/>
    <w:rsid w:val="00E82805"/>
    <w:rsid w:val="00E837FD"/>
    <w:rsid w:val="00E83AA9"/>
    <w:rsid w:val="00E83B62"/>
    <w:rsid w:val="00E84D07"/>
    <w:rsid w:val="00E84DCD"/>
    <w:rsid w:val="00E85316"/>
    <w:rsid w:val="00E8534A"/>
    <w:rsid w:val="00E8575F"/>
    <w:rsid w:val="00E85928"/>
    <w:rsid w:val="00E859A1"/>
    <w:rsid w:val="00E860BE"/>
    <w:rsid w:val="00E86AD3"/>
    <w:rsid w:val="00E876FA"/>
    <w:rsid w:val="00E87822"/>
    <w:rsid w:val="00E90395"/>
    <w:rsid w:val="00E9047A"/>
    <w:rsid w:val="00E9067E"/>
    <w:rsid w:val="00E90E49"/>
    <w:rsid w:val="00E9115D"/>
    <w:rsid w:val="00E917F9"/>
    <w:rsid w:val="00E9201B"/>
    <w:rsid w:val="00E92340"/>
    <w:rsid w:val="00E9291C"/>
    <w:rsid w:val="00E93FFE"/>
    <w:rsid w:val="00E94623"/>
    <w:rsid w:val="00E946DA"/>
    <w:rsid w:val="00E94CD3"/>
    <w:rsid w:val="00E94F8A"/>
    <w:rsid w:val="00E95775"/>
    <w:rsid w:val="00E9601F"/>
    <w:rsid w:val="00E96368"/>
    <w:rsid w:val="00E96C53"/>
    <w:rsid w:val="00E97452"/>
    <w:rsid w:val="00E9759B"/>
    <w:rsid w:val="00E97AEA"/>
    <w:rsid w:val="00EA00CD"/>
    <w:rsid w:val="00EA141D"/>
    <w:rsid w:val="00EA168E"/>
    <w:rsid w:val="00EA1700"/>
    <w:rsid w:val="00EA1A14"/>
    <w:rsid w:val="00EA1D6A"/>
    <w:rsid w:val="00EA2006"/>
    <w:rsid w:val="00EA22AD"/>
    <w:rsid w:val="00EA22CC"/>
    <w:rsid w:val="00EA2534"/>
    <w:rsid w:val="00EA2795"/>
    <w:rsid w:val="00EA2C84"/>
    <w:rsid w:val="00EA33E5"/>
    <w:rsid w:val="00EA385C"/>
    <w:rsid w:val="00EA4FE8"/>
    <w:rsid w:val="00EA5711"/>
    <w:rsid w:val="00EA5DB4"/>
    <w:rsid w:val="00EA5E1F"/>
    <w:rsid w:val="00EA5FA7"/>
    <w:rsid w:val="00EA6299"/>
    <w:rsid w:val="00EA6317"/>
    <w:rsid w:val="00EA6414"/>
    <w:rsid w:val="00EA6444"/>
    <w:rsid w:val="00EA6B52"/>
    <w:rsid w:val="00EA7239"/>
    <w:rsid w:val="00EA787D"/>
    <w:rsid w:val="00EA78C8"/>
    <w:rsid w:val="00EA7957"/>
    <w:rsid w:val="00EA7A41"/>
    <w:rsid w:val="00EA7E46"/>
    <w:rsid w:val="00EB0457"/>
    <w:rsid w:val="00EB077B"/>
    <w:rsid w:val="00EB0A5F"/>
    <w:rsid w:val="00EB0A69"/>
    <w:rsid w:val="00EB1D8F"/>
    <w:rsid w:val="00EB1E01"/>
    <w:rsid w:val="00EB2351"/>
    <w:rsid w:val="00EB3776"/>
    <w:rsid w:val="00EB3C96"/>
    <w:rsid w:val="00EB4933"/>
    <w:rsid w:val="00EB4EA2"/>
    <w:rsid w:val="00EB5072"/>
    <w:rsid w:val="00EB5139"/>
    <w:rsid w:val="00EB5F88"/>
    <w:rsid w:val="00EB6152"/>
    <w:rsid w:val="00EB648E"/>
    <w:rsid w:val="00EB6819"/>
    <w:rsid w:val="00EB6A59"/>
    <w:rsid w:val="00EB6D5D"/>
    <w:rsid w:val="00EC08A3"/>
    <w:rsid w:val="00EC125A"/>
    <w:rsid w:val="00EC1FF9"/>
    <w:rsid w:val="00EC279C"/>
    <w:rsid w:val="00EC27C6"/>
    <w:rsid w:val="00EC2B4D"/>
    <w:rsid w:val="00EC2E51"/>
    <w:rsid w:val="00EC36D6"/>
    <w:rsid w:val="00EC3707"/>
    <w:rsid w:val="00EC3CF7"/>
    <w:rsid w:val="00EC3E9F"/>
    <w:rsid w:val="00EC408A"/>
    <w:rsid w:val="00EC4207"/>
    <w:rsid w:val="00EC497D"/>
    <w:rsid w:val="00EC5653"/>
    <w:rsid w:val="00EC5835"/>
    <w:rsid w:val="00EC5E7D"/>
    <w:rsid w:val="00EC6114"/>
    <w:rsid w:val="00EC6458"/>
    <w:rsid w:val="00EC65C7"/>
    <w:rsid w:val="00EC71CE"/>
    <w:rsid w:val="00EC7957"/>
    <w:rsid w:val="00EC7A0F"/>
    <w:rsid w:val="00EC7C41"/>
    <w:rsid w:val="00ED005B"/>
    <w:rsid w:val="00ED0ACC"/>
    <w:rsid w:val="00ED1006"/>
    <w:rsid w:val="00ED1467"/>
    <w:rsid w:val="00ED1886"/>
    <w:rsid w:val="00ED1FC4"/>
    <w:rsid w:val="00ED20E9"/>
    <w:rsid w:val="00ED2272"/>
    <w:rsid w:val="00ED2ECC"/>
    <w:rsid w:val="00ED3CD4"/>
    <w:rsid w:val="00ED4365"/>
    <w:rsid w:val="00ED4949"/>
    <w:rsid w:val="00ED4ECE"/>
    <w:rsid w:val="00ED5A39"/>
    <w:rsid w:val="00ED5E62"/>
    <w:rsid w:val="00ED5EE0"/>
    <w:rsid w:val="00ED6C63"/>
    <w:rsid w:val="00ED7193"/>
    <w:rsid w:val="00EE173F"/>
    <w:rsid w:val="00EE19A1"/>
    <w:rsid w:val="00EE2A97"/>
    <w:rsid w:val="00EE2F1C"/>
    <w:rsid w:val="00EE36DB"/>
    <w:rsid w:val="00EE4479"/>
    <w:rsid w:val="00EE4904"/>
    <w:rsid w:val="00EE4D3D"/>
    <w:rsid w:val="00EE50F1"/>
    <w:rsid w:val="00EE517B"/>
    <w:rsid w:val="00EE65E3"/>
    <w:rsid w:val="00EE6B85"/>
    <w:rsid w:val="00EE7581"/>
    <w:rsid w:val="00EF0186"/>
    <w:rsid w:val="00EF03EF"/>
    <w:rsid w:val="00EF188F"/>
    <w:rsid w:val="00EF18FE"/>
    <w:rsid w:val="00EF24B6"/>
    <w:rsid w:val="00EF2FDB"/>
    <w:rsid w:val="00EF354F"/>
    <w:rsid w:val="00EF368F"/>
    <w:rsid w:val="00EF3787"/>
    <w:rsid w:val="00EF3CCD"/>
    <w:rsid w:val="00EF41E5"/>
    <w:rsid w:val="00EF42F8"/>
    <w:rsid w:val="00EF4BB7"/>
    <w:rsid w:val="00EF4DA1"/>
    <w:rsid w:val="00EF517A"/>
    <w:rsid w:val="00EF5787"/>
    <w:rsid w:val="00EF5E6F"/>
    <w:rsid w:val="00EF6087"/>
    <w:rsid w:val="00EF60D0"/>
    <w:rsid w:val="00EF641D"/>
    <w:rsid w:val="00EF6425"/>
    <w:rsid w:val="00EF6655"/>
    <w:rsid w:val="00EF7055"/>
    <w:rsid w:val="00EF7100"/>
    <w:rsid w:val="00EF7260"/>
    <w:rsid w:val="00EF7317"/>
    <w:rsid w:val="00EF794D"/>
    <w:rsid w:val="00EF7EA2"/>
    <w:rsid w:val="00EF7F6F"/>
    <w:rsid w:val="00F0019C"/>
    <w:rsid w:val="00F00A30"/>
    <w:rsid w:val="00F00ECC"/>
    <w:rsid w:val="00F00F4F"/>
    <w:rsid w:val="00F01435"/>
    <w:rsid w:val="00F01F09"/>
    <w:rsid w:val="00F01F98"/>
    <w:rsid w:val="00F023D1"/>
    <w:rsid w:val="00F02630"/>
    <w:rsid w:val="00F044C9"/>
    <w:rsid w:val="00F04FBA"/>
    <w:rsid w:val="00F0528D"/>
    <w:rsid w:val="00F054DA"/>
    <w:rsid w:val="00F05FCA"/>
    <w:rsid w:val="00F06C67"/>
    <w:rsid w:val="00F06DC2"/>
    <w:rsid w:val="00F06DFD"/>
    <w:rsid w:val="00F06E80"/>
    <w:rsid w:val="00F0707B"/>
    <w:rsid w:val="00F071D1"/>
    <w:rsid w:val="00F07449"/>
    <w:rsid w:val="00F07533"/>
    <w:rsid w:val="00F079ED"/>
    <w:rsid w:val="00F07C09"/>
    <w:rsid w:val="00F07CF6"/>
    <w:rsid w:val="00F102E6"/>
    <w:rsid w:val="00F10629"/>
    <w:rsid w:val="00F10A16"/>
    <w:rsid w:val="00F11D63"/>
    <w:rsid w:val="00F1293B"/>
    <w:rsid w:val="00F12980"/>
    <w:rsid w:val="00F1386F"/>
    <w:rsid w:val="00F138FC"/>
    <w:rsid w:val="00F13969"/>
    <w:rsid w:val="00F139F3"/>
    <w:rsid w:val="00F13C26"/>
    <w:rsid w:val="00F14317"/>
    <w:rsid w:val="00F14EE6"/>
    <w:rsid w:val="00F157D7"/>
    <w:rsid w:val="00F15FA5"/>
    <w:rsid w:val="00F1691C"/>
    <w:rsid w:val="00F1696C"/>
    <w:rsid w:val="00F1755F"/>
    <w:rsid w:val="00F17AA6"/>
    <w:rsid w:val="00F2085F"/>
    <w:rsid w:val="00F209B7"/>
    <w:rsid w:val="00F20E79"/>
    <w:rsid w:val="00F2141F"/>
    <w:rsid w:val="00F217B1"/>
    <w:rsid w:val="00F22DC2"/>
    <w:rsid w:val="00F2348D"/>
    <w:rsid w:val="00F2376F"/>
    <w:rsid w:val="00F23ADF"/>
    <w:rsid w:val="00F24398"/>
    <w:rsid w:val="00F243D8"/>
    <w:rsid w:val="00F24688"/>
    <w:rsid w:val="00F25094"/>
    <w:rsid w:val="00F2570A"/>
    <w:rsid w:val="00F26050"/>
    <w:rsid w:val="00F2677B"/>
    <w:rsid w:val="00F26DEE"/>
    <w:rsid w:val="00F26F0A"/>
    <w:rsid w:val="00F279E2"/>
    <w:rsid w:val="00F30423"/>
    <w:rsid w:val="00F30828"/>
    <w:rsid w:val="00F3117B"/>
    <w:rsid w:val="00F3134C"/>
    <w:rsid w:val="00F31395"/>
    <w:rsid w:val="00F313D6"/>
    <w:rsid w:val="00F3152B"/>
    <w:rsid w:val="00F319A3"/>
    <w:rsid w:val="00F319F1"/>
    <w:rsid w:val="00F31B1A"/>
    <w:rsid w:val="00F32099"/>
    <w:rsid w:val="00F321AC"/>
    <w:rsid w:val="00F3225D"/>
    <w:rsid w:val="00F32699"/>
    <w:rsid w:val="00F327A3"/>
    <w:rsid w:val="00F32C06"/>
    <w:rsid w:val="00F32EAB"/>
    <w:rsid w:val="00F3307C"/>
    <w:rsid w:val="00F33DD7"/>
    <w:rsid w:val="00F33E51"/>
    <w:rsid w:val="00F33F90"/>
    <w:rsid w:val="00F33FB6"/>
    <w:rsid w:val="00F344BD"/>
    <w:rsid w:val="00F348DB"/>
    <w:rsid w:val="00F34C56"/>
    <w:rsid w:val="00F358DE"/>
    <w:rsid w:val="00F35BEF"/>
    <w:rsid w:val="00F3768A"/>
    <w:rsid w:val="00F37C93"/>
    <w:rsid w:val="00F40B88"/>
    <w:rsid w:val="00F40D5C"/>
    <w:rsid w:val="00F40F0C"/>
    <w:rsid w:val="00F413C1"/>
    <w:rsid w:val="00F417E8"/>
    <w:rsid w:val="00F444AE"/>
    <w:rsid w:val="00F446CD"/>
    <w:rsid w:val="00F447C0"/>
    <w:rsid w:val="00F44AAB"/>
    <w:rsid w:val="00F44EE7"/>
    <w:rsid w:val="00F45AD7"/>
    <w:rsid w:val="00F45E81"/>
    <w:rsid w:val="00F45ED5"/>
    <w:rsid w:val="00F462B4"/>
    <w:rsid w:val="00F46625"/>
    <w:rsid w:val="00F47273"/>
    <w:rsid w:val="00F4766C"/>
    <w:rsid w:val="00F479E1"/>
    <w:rsid w:val="00F47A59"/>
    <w:rsid w:val="00F47FFC"/>
    <w:rsid w:val="00F500C6"/>
    <w:rsid w:val="00F507D1"/>
    <w:rsid w:val="00F50C22"/>
    <w:rsid w:val="00F50C95"/>
    <w:rsid w:val="00F519CE"/>
    <w:rsid w:val="00F51ADA"/>
    <w:rsid w:val="00F51D58"/>
    <w:rsid w:val="00F529E0"/>
    <w:rsid w:val="00F52FAA"/>
    <w:rsid w:val="00F53463"/>
    <w:rsid w:val="00F53664"/>
    <w:rsid w:val="00F53832"/>
    <w:rsid w:val="00F5441F"/>
    <w:rsid w:val="00F54F6C"/>
    <w:rsid w:val="00F55467"/>
    <w:rsid w:val="00F554DA"/>
    <w:rsid w:val="00F5579D"/>
    <w:rsid w:val="00F55911"/>
    <w:rsid w:val="00F5641C"/>
    <w:rsid w:val="00F566F5"/>
    <w:rsid w:val="00F5670D"/>
    <w:rsid w:val="00F5685B"/>
    <w:rsid w:val="00F56C8E"/>
    <w:rsid w:val="00F57111"/>
    <w:rsid w:val="00F607C5"/>
    <w:rsid w:val="00F608C4"/>
    <w:rsid w:val="00F609A2"/>
    <w:rsid w:val="00F60DEA"/>
    <w:rsid w:val="00F60E20"/>
    <w:rsid w:val="00F6171F"/>
    <w:rsid w:val="00F62040"/>
    <w:rsid w:val="00F621B3"/>
    <w:rsid w:val="00F62BAE"/>
    <w:rsid w:val="00F62D00"/>
    <w:rsid w:val="00F6302A"/>
    <w:rsid w:val="00F63310"/>
    <w:rsid w:val="00F6337D"/>
    <w:rsid w:val="00F636A3"/>
    <w:rsid w:val="00F6382E"/>
    <w:rsid w:val="00F64611"/>
    <w:rsid w:val="00F64696"/>
    <w:rsid w:val="00F64C2B"/>
    <w:rsid w:val="00F64D82"/>
    <w:rsid w:val="00F6516E"/>
    <w:rsid w:val="00F651BE"/>
    <w:rsid w:val="00F65E74"/>
    <w:rsid w:val="00F670B7"/>
    <w:rsid w:val="00F67B87"/>
    <w:rsid w:val="00F67C3A"/>
    <w:rsid w:val="00F67F53"/>
    <w:rsid w:val="00F703BE"/>
    <w:rsid w:val="00F70702"/>
    <w:rsid w:val="00F70751"/>
    <w:rsid w:val="00F7134F"/>
    <w:rsid w:val="00F7152C"/>
    <w:rsid w:val="00F717B9"/>
    <w:rsid w:val="00F71D67"/>
    <w:rsid w:val="00F71E02"/>
    <w:rsid w:val="00F71F69"/>
    <w:rsid w:val="00F72167"/>
    <w:rsid w:val="00F727E7"/>
    <w:rsid w:val="00F72B72"/>
    <w:rsid w:val="00F73809"/>
    <w:rsid w:val="00F73E40"/>
    <w:rsid w:val="00F74993"/>
    <w:rsid w:val="00F74BB9"/>
    <w:rsid w:val="00F75061"/>
    <w:rsid w:val="00F75582"/>
    <w:rsid w:val="00F7562E"/>
    <w:rsid w:val="00F7563E"/>
    <w:rsid w:val="00F7612D"/>
    <w:rsid w:val="00F76306"/>
    <w:rsid w:val="00F76429"/>
    <w:rsid w:val="00F7645C"/>
    <w:rsid w:val="00F76B67"/>
    <w:rsid w:val="00F76E0A"/>
    <w:rsid w:val="00F76EFA"/>
    <w:rsid w:val="00F77555"/>
    <w:rsid w:val="00F80128"/>
    <w:rsid w:val="00F80364"/>
    <w:rsid w:val="00F804BE"/>
    <w:rsid w:val="00F80816"/>
    <w:rsid w:val="00F80AB6"/>
    <w:rsid w:val="00F80B3E"/>
    <w:rsid w:val="00F81207"/>
    <w:rsid w:val="00F81255"/>
    <w:rsid w:val="00F817CE"/>
    <w:rsid w:val="00F83BD9"/>
    <w:rsid w:val="00F8456C"/>
    <w:rsid w:val="00F859D8"/>
    <w:rsid w:val="00F864E9"/>
    <w:rsid w:val="00F868F5"/>
    <w:rsid w:val="00F869FE"/>
    <w:rsid w:val="00F86A29"/>
    <w:rsid w:val="00F86EE9"/>
    <w:rsid w:val="00F875D1"/>
    <w:rsid w:val="00F9056A"/>
    <w:rsid w:val="00F90C1C"/>
    <w:rsid w:val="00F90F8D"/>
    <w:rsid w:val="00F9155B"/>
    <w:rsid w:val="00F91DB6"/>
    <w:rsid w:val="00F924D4"/>
    <w:rsid w:val="00F92782"/>
    <w:rsid w:val="00F9283B"/>
    <w:rsid w:val="00F92FB9"/>
    <w:rsid w:val="00F93587"/>
    <w:rsid w:val="00F93963"/>
    <w:rsid w:val="00F93AA9"/>
    <w:rsid w:val="00F93D63"/>
    <w:rsid w:val="00F941C7"/>
    <w:rsid w:val="00F953C8"/>
    <w:rsid w:val="00F95CB6"/>
    <w:rsid w:val="00F96985"/>
    <w:rsid w:val="00F97276"/>
    <w:rsid w:val="00F9738A"/>
    <w:rsid w:val="00F97421"/>
    <w:rsid w:val="00F97838"/>
    <w:rsid w:val="00F97BA6"/>
    <w:rsid w:val="00F97C65"/>
    <w:rsid w:val="00F97DDC"/>
    <w:rsid w:val="00FA03E4"/>
    <w:rsid w:val="00FA099D"/>
    <w:rsid w:val="00FA0FC2"/>
    <w:rsid w:val="00FA113E"/>
    <w:rsid w:val="00FA1893"/>
    <w:rsid w:val="00FA2583"/>
    <w:rsid w:val="00FA2BB3"/>
    <w:rsid w:val="00FA2DB9"/>
    <w:rsid w:val="00FA35D7"/>
    <w:rsid w:val="00FA3B72"/>
    <w:rsid w:val="00FA4404"/>
    <w:rsid w:val="00FA4440"/>
    <w:rsid w:val="00FA469C"/>
    <w:rsid w:val="00FA4766"/>
    <w:rsid w:val="00FA4B38"/>
    <w:rsid w:val="00FA4C88"/>
    <w:rsid w:val="00FA5341"/>
    <w:rsid w:val="00FA572D"/>
    <w:rsid w:val="00FA5DD0"/>
    <w:rsid w:val="00FA5E7E"/>
    <w:rsid w:val="00FA6692"/>
    <w:rsid w:val="00FA67FB"/>
    <w:rsid w:val="00FA6A60"/>
    <w:rsid w:val="00FA6D56"/>
    <w:rsid w:val="00FA6E00"/>
    <w:rsid w:val="00FA6FE5"/>
    <w:rsid w:val="00FA717B"/>
    <w:rsid w:val="00FA76B1"/>
    <w:rsid w:val="00FA7708"/>
    <w:rsid w:val="00FB0115"/>
    <w:rsid w:val="00FB0176"/>
    <w:rsid w:val="00FB0DE5"/>
    <w:rsid w:val="00FB12F2"/>
    <w:rsid w:val="00FB19DC"/>
    <w:rsid w:val="00FB1C07"/>
    <w:rsid w:val="00FB1C58"/>
    <w:rsid w:val="00FB1CE1"/>
    <w:rsid w:val="00FB2B71"/>
    <w:rsid w:val="00FB33BA"/>
    <w:rsid w:val="00FB33F5"/>
    <w:rsid w:val="00FB3866"/>
    <w:rsid w:val="00FB3B96"/>
    <w:rsid w:val="00FB4C80"/>
    <w:rsid w:val="00FB54CD"/>
    <w:rsid w:val="00FB66AA"/>
    <w:rsid w:val="00FB6A6A"/>
    <w:rsid w:val="00FB6A7B"/>
    <w:rsid w:val="00FB6AEB"/>
    <w:rsid w:val="00FB7042"/>
    <w:rsid w:val="00FB7144"/>
    <w:rsid w:val="00FB7332"/>
    <w:rsid w:val="00FC0346"/>
    <w:rsid w:val="00FC0866"/>
    <w:rsid w:val="00FC0940"/>
    <w:rsid w:val="00FC1655"/>
    <w:rsid w:val="00FC16B9"/>
    <w:rsid w:val="00FC1CC3"/>
    <w:rsid w:val="00FC1F4C"/>
    <w:rsid w:val="00FC2415"/>
    <w:rsid w:val="00FC24D5"/>
    <w:rsid w:val="00FC2CF9"/>
    <w:rsid w:val="00FC30C8"/>
    <w:rsid w:val="00FC30CD"/>
    <w:rsid w:val="00FC3482"/>
    <w:rsid w:val="00FC5216"/>
    <w:rsid w:val="00FC631E"/>
    <w:rsid w:val="00FC6530"/>
    <w:rsid w:val="00FC6BCE"/>
    <w:rsid w:val="00FC6BFA"/>
    <w:rsid w:val="00FC7194"/>
    <w:rsid w:val="00FC7429"/>
    <w:rsid w:val="00FC7B18"/>
    <w:rsid w:val="00FD017B"/>
    <w:rsid w:val="00FD051B"/>
    <w:rsid w:val="00FD07F6"/>
    <w:rsid w:val="00FD1107"/>
    <w:rsid w:val="00FD1EC8"/>
    <w:rsid w:val="00FD24A9"/>
    <w:rsid w:val="00FD2599"/>
    <w:rsid w:val="00FD283D"/>
    <w:rsid w:val="00FD2A3C"/>
    <w:rsid w:val="00FD3013"/>
    <w:rsid w:val="00FD3D13"/>
    <w:rsid w:val="00FD4190"/>
    <w:rsid w:val="00FD47ED"/>
    <w:rsid w:val="00FD5718"/>
    <w:rsid w:val="00FD5A50"/>
    <w:rsid w:val="00FD6028"/>
    <w:rsid w:val="00FD60CA"/>
    <w:rsid w:val="00FD6180"/>
    <w:rsid w:val="00FD65AB"/>
    <w:rsid w:val="00FD6A21"/>
    <w:rsid w:val="00FD6D1A"/>
    <w:rsid w:val="00FD711C"/>
    <w:rsid w:val="00FD726C"/>
    <w:rsid w:val="00FD74DB"/>
    <w:rsid w:val="00FD7660"/>
    <w:rsid w:val="00FD7D40"/>
    <w:rsid w:val="00FE0655"/>
    <w:rsid w:val="00FE1425"/>
    <w:rsid w:val="00FE152D"/>
    <w:rsid w:val="00FE2365"/>
    <w:rsid w:val="00FE2CAB"/>
    <w:rsid w:val="00FE3B5D"/>
    <w:rsid w:val="00FE3C27"/>
    <w:rsid w:val="00FE3D2D"/>
    <w:rsid w:val="00FE4164"/>
    <w:rsid w:val="00FE48D1"/>
    <w:rsid w:val="00FE4AA7"/>
    <w:rsid w:val="00FE4C7B"/>
    <w:rsid w:val="00FE4CF6"/>
    <w:rsid w:val="00FE4F26"/>
    <w:rsid w:val="00FE527E"/>
    <w:rsid w:val="00FE5B8F"/>
    <w:rsid w:val="00FE6506"/>
    <w:rsid w:val="00FE6553"/>
    <w:rsid w:val="00FE7007"/>
    <w:rsid w:val="00FE7336"/>
    <w:rsid w:val="00FE787C"/>
    <w:rsid w:val="00FF02C4"/>
    <w:rsid w:val="00FF0801"/>
    <w:rsid w:val="00FF081E"/>
    <w:rsid w:val="00FF09EF"/>
    <w:rsid w:val="00FF1264"/>
    <w:rsid w:val="00FF2362"/>
    <w:rsid w:val="00FF2925"/>
    <w:rsid w:val="00FF3429"/>
    <w:rsid w:val="00FF3661"/>
    <w:rsid w:val="00FF45A5"/>
    <w:rsid w:val="00FF4A34"/>
    <w:rsid w:val="00FF573B"/>
    <w:rsid w:val="00FF5B4A"/>
    <w:rsid w:val="00FF5C91"/>
    <w:rsid w:val="00FF5CF9"/>
    <w:rsid w:val="00FF610E"/>
    <w:rsid w:val="00FF64F3"/>
    <w:rsid w:val="00FF7601"/>
    <w:rsid w:val="00FF7A41"/>
    <w:rsid w:val="00FF7B60"/>
    <w:rsid w:val="00FF7D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B73EB1"/>
  <w15:chartTrackingRefBased/>
  <w15:docId w15:val="{42759010-B70C-4ACF-92EF-B3591AEA8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aliases w:val="header odd"/>
    <w:link w:val="Header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character" w:customStyle="1" w:styleId="B1Char1">
    <w:name w:val="B1 Char1"/>
    <w:rsid w:val="00B858A1"/>
    <w:rPr>
      <w:lang w:eastAsia="en-US"/>
    </w:rPr>
  </w:style>
  <w:style w:type="character" w:customStyle="1" w:styleId="HeaderChar">
    <w:name w:val="Header Char"/>
    <w:aliases w:val="header odd Char"/>
    <w:link w:val="Header"/>
    <w:rsid w:val="00AA3E9D"/>
    <w:rPr>
      <w:rFonts w:ascii="Arial" w:hAnsi="Arial" w:cs="Arial"/>
      <w:b/>
      <w:bCs/>
      <w:noProof/>
      <w:sz w:val="18"/>
      <w:szCs w:val="18"/>
      <w:lang w:eastAsia="zh-CN"/>
    </w:rPr>
  </w:style>
  <w:style w:type="paragraph" w:customStyle="1" w:styleId="CRCoverPage">
    <w:name w:val="CR Cover Page"/>
    <w:rsid w:val="00A73131"/>
    <w:pPr>
      <w:spacing w:after="120"/>
    </w:pPr>
    <w:rPr>
      <w:rFonts w:ascii="Arial" w:eastAsia="MS Mincho" w:hAnsi="Arial"/>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707C"/>
    <w:rPr>
      <w:rFonts w:ascii="Times New Roman" w:eastAsiaTheme="minorEastAsia"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3758742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387462017">
      <w:bodyDiv w:val="1"/>
      <w:marLeft w:val="0"/>
      <w:marRight w:val="0"/>
      <w:marTop w:val="0"/>
      <w:marBottom w:val="0"/>
      <w:divBdr>
        <w:top w:val="none" w:sz="0" w:space="0" w:color="auto"/>
        <w:left w:val="none" w:sz="0" w:space="0" w:color="auto"/>
        <w:bottom w:val="none" w:sz="0" w:space="0" w:color="auto"/>
        <w:right w:val="none" w:sz="0" w:space="0" w:color="auto"/>
      </w:divBdr>
      <w:divsChild>
        <w:div w:id="1834684097">
          <w:marLeft w:val="1123"/>
          <w:marRight w:val="0"/>
          <w:marTop w:val="60"/>
          <w:marBottom w:val="0"/>
          <w:divBdr>
            <w:top w:val="none" w:sz="0" w:space="0" w:color="auto"/>
            <w:left w:val="none" w:sz="0" w:space="0" w:color="auto"/>
            <w:bottom w:val="none" w:sz="0" w:space="0" w:color="auto"/>
            <w:right w:val="none" w:sz="0" w:space="0" w:color="auto"/>
          </w:divBdr>
        </w:div>
      </w:divsChild>
    </w:div>
    <w:div w:id="404761955">
      <w:bodyDiv w:val="1"/>
      <w:marLeft w:val="0"/>
      <w:marRight w:val="0"/>
      <w:marTop w:val="0"/>
      <w:marBottom w:val="0"/>
      <w:divBdr>
        <w:top w:val="none" w:sz="0" w:space="0" w:color="auto"/>
        <w:left w:val="none" w:sz="0" w:space="0" w:color="auto"/>
        <w:bottom w:val="none" w:sz="0" w:space="0" w:color="auto"/>
        <w:right w:val="none" w:sz="0" w:space="0" w:color="auto"/>
      </w:divBdr>
      <w:divsChild>
        <w:div w:id="2076463504">
          <w:marLeft w:val="0"/>
          <w:marRight w:val="0"/>
          <w:marTop w:val="0"/>
          <w:marBottom w:val="0"/>
          <w:divBdr>
            <w:top w:val="none" w:sz="0" w:space="0" w:color="auto"/>
            <w:left w:val="none" w:sz="0" w:space="0" w:color="auto"/>
            <w:bottom w:val="none" w:sz="0" w:space="0" w:color="auto"/>
            <w:right w:val="none" w:sz="0" w:space="0" w:color="auto"/>
          </w:divBdr>
        </w:div>
      </w:divsChild>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19802087">
      <w:bodyDiv w:val="1"/>
      <w:marLeft w:val="0"/>
      <w:marRight w:val="0"/>
      <w:marTop w:val="0"/>
      <w:marBottom w:val="0"/>
      <w:divBdr>
        <w:top w:val="none" w:sz="0" w:space="0" w:color="auto"/>
        <w:left w:val="none" w:sz="0" w:space="0" w:color="auto"/>
        <w:bottom w:val="none" w:sz="0" w:space="0" w:color="auto"/>
        <w:right w:val="none" w:sz="0" w:space="0" w:color="auto"/>
      </w:divBdr>
      <w:divsChild>
        <w:div w:id="960644962">
          <w:marLeft w:val="0"/>
          <w:marRight w:val="0"/>
          <w:marTop w:val="0"/>
          <w:marBottom w:val="0"/>
          <w:divBdr>
            <w:top w:val="none" w:sz="0" w:space="0" w:color="auto"/>
            <w:left w:val="none" w:sz="0" w:space="0" w:color="auto"/>
            <w:bottom w:val="none" w:sz="0" w:space="0" w:color="auto"/>
            <w:right w:val="none" w:sz="0" w:space="0" w:color="auto"/>
          </w:divBdr>
        </w:div>
      </w:divsChild>
    </w:div>
    <w:div w:id="636957620">
      <w:bodyDiv w:val="1"/>
      <w:marLeft w:val="0"/>
      <w:marRight w:val="0"/>
      <w:marTop w:val="0"/>
      <w:marBottom w:val="0"/>
      <w:divBdr>
        <w:top w:val="none" w:sz="0" w:space="0" w:color="auto"/>
        <w:left w:val="none" w:sz="0" w:space="0" w:color="auto"/>
        <w:bottom w:val="none" w:sz="0" w:space="0" w:color="auto"/>
        <w:right w:val="none" w:sz="0" w:space="0" w:color="auto"/>
      </w:divBdr>
      <w:divsChild>
        <w:div w:id="136533292">
          <w:marLeft w:val="0"/>
          <w:marRight w:val="0"/>
          <w:marTop w:val="0"/>
          <w:marBottom w:val="0"/>
          <w:divBdr>
            <w:top w:val="none" w:sz="0" w:space="0" w:color="auto"/>
            <w:left w:val="none" w:sz="0" w:space="0" w:color="auto"/>
            <w:bottom w:val="none" w:sz="0" w:space="0" w:color="auto"/>
            <w:right w:val="none" w:sz="0" w:space="0" w:color="auto"/>
          </w:divBdr>
        </w:div>
      </w:divsChild>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723866227">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676818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49343898">
      <w:bodyDiv w:val="1"/>
      <w:marLeft w:val="0"/>
      <w:marRight w:val="0"/>
      <w:marTop w:val="0"/>
      <w:marBottom w:val="0"/>
      <w:divBdr>
        <w:top w:val="none" w:sz="0" w:space="0" w:color="auto"/>
        <w:left w:val="none" w:sz="0" w:space="0" w:color="auto"/>
        <w:bottom w:val="none" w:sz="0" w:space="0" w:color="auto"/>
        <w:right w:val="none" w:sz="0" w:space="0" w:color="auto"/>
      </w:divBdr>
    </w:div>
    <w:div w:id="1561748732">
      <w:bodyDiv w:val="1"/>
      <w:marLeft w:val="0"/>
      <w:marRight w:val="0"/>
      <w:marTop w:val="0"/>
      <w:marBottom w:val="0"/>
      <w:divBdr>
        <w:top w:val="none" w:sz="0" w:space="0" w:color="auto"/>
        <w:left w:val="none" w:sz="0" w:space="0" w:color="auto"/>
        <w:bottom w:val="none" w:sz="0" w:space="0" w:color="auto"/>
        <w:right w:val="none" w:sz="0" w:space="0" w:color="auto"/>
      </w:divBdr>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08550764">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02864730">
      <w:bodyDiv w:val="1"/>
      <w:marLeft w:val="0"/>
      <w:marRight w:val="0"/>
      <w:marTop w:val="0"/>
      <w:marBottom w:val="0"/>
      <w:divBdr>
        <w:top w:val="none" w:sz="0" w:space="0" w:color="auto"/>
        <w:left w:val="none" w:sz="0" w:space="0" w:color="auto"/>
        <w:bottom w:val="none" w:sz="0" w:space="0" w:color="auto"/>
        <w:right w:val="none" w:sz="0" w:space="0" w:color="auto"/>
      </w:divBdr>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084450750">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 w:id="213536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Meetings_3GPP_SYNC/RAN2/Inbox/R2-190523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83/Docs/RP-19072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3/Docs/RP-190728.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97/Docs/R1-19079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F2DC29C5-DE1C-4811-8DE8-8B29D931E3BD}">
  <ds:schemaRefs>
    <ds:schemaRef ds:uri="http://purl.org/dc/elements/1.1/"/>
    <ds:schemaRef ds:uri="http://schemas.microsoft.com/office/2006/metadata/properties"/>
    <ds:schemaRef ds:uri="http://www.w3.org/XML/1998/namespace"/>
    <ds:schemaRef ds:uri="http://purl.org/dc/terms/"/>
    <ds:schemaRef ds:uri="http://schemas.microsoft.com/office/2006/documentManagement/types"/>
    <ds:schemaRef ds:uri="http://purl.org/dc/dcmitype/"/>
    <ds:schemaRef ds:uri="2f282d3b-eb4a-4b09-b61f-b9593442e286"/>
    <ds:schemaRef ds:uri="http://schemas.microsoft.com/office/infopath/2007/PartnerControls"/>
    <ds:schemaRef ds:uri="http://schemas.openxmlformats.org/package/2006/metadata/core-properties"/>
    <ds:schemaRef ds:uri="9b239327-9e80-40e4-b1b7-4394fed77a33"/>
  </ds:schemaRefs>
</ds:datastoreItem>
</file>

<file path=customXml/itemProps3.xml><?xml version="1.0" encoding="utf-8"?>
<ds:datastoreItem xmlns:ds="http://schemas.openxmlformats.org/officeDocument/2006/customXml" ds:itemID="{332F0C39-6434-414B-A907-7256BE8B0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EC66A-D78E-4058-A0F1-1C9CBDF57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7594</TotalTime>
  <Pages>6</Pages>
  <Words>1688</Words>
  <Characters>12387</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14047</CharactersWithSpaces>
  <SharedDoc>false</SharedDoc>
  <HLinks>
    <vt:vector size="30" baseType="variant">
      <vt:variant>
        <vt:i4>4390961</vt:i4>
      </vt:variant>
      <vt:variant>
        <vt:i4>33</vt:i4>
      </vt:variant>
      <vt:variant>
        <vt:i4>0</vt:i4>
      </vt:variant>
      <vt:variant>
        <vt:i4>5</vt:i4>
      </vt:variant>
      <vt:variant>
        <vt:lpwstr>https://www.3gpp.org/ftp/tsg_ran/wg1_rl1/TSGR1_97/Docs/R1-1907961.zip</vt:lpwstr>
      </vt:variant>
      <vt:variant>
        <vt:lpwstr/>
      </vt:variant>
      <vt:variant>
        <vt:i4>3801203</vt:i4>
      </vt:variant>
      <vt:variant>
        <vt:i4>30</vt:i4>
      </vt:variant>
      <vt:variant>
        <vt:i4>0</vt:i4>
      </vt:variant>
      <vt:variant>
        <vt:i4>5</vt:i4>
      </vt:variant>
      <vt:variant>
        <vt:lpwstr>https://www.3gpp.org/ftp/Meetings_3GPP_SYNC/RAN2/Inbox/R2-1905234.zip</vt:lpwstr>
      </vt:variant>
      <vt:variant>
        <vt:lpwstr/>
      </vt:variant>
      <vt:variant>
        <vt:i4>4390961</vt:i4>
      </vt:variant>
      <vt:variant>
        <vt:i4>27</vt:i4>
      </vt:variant>
      <vt:variant>
        <vt:i4>0</vt:i4>
      </vt:variant>
      <vt:variant>
        <vt:i4>5</vt:i4>
      </vt:variant>
      <vt:variant>
        <vt:lpwstr>https://www.3gpp.org/ftp/tsg_ran/wg1_rl1/TSGR1_97/Docs/R1-1907961.zip</vt:lpwstr>
      </vt:variant>
      <vt:variant>
        <vt:lpwstr/>
      </vt:variant>
      <vt:variant>
        <vt:i4>1179708</vt:i4>
      </vt:variant>
      <vt:variant>
        <vt:i4>3</vt:i4>
      </vt:variant>
      <vt:variant>
        <vt:i4>0</vt:i4>
      </vt:variant>
      <vt:variant>
        <vt:i4>5</vt:i4>
      </vt:variant>
      <vt:variant>
        <vt:lpwstr>https://www.3gpp.org/ftp/tsg_ran/TSG_RAN/TSGR_83/Docs/RP-190726.zip</vt:lpwstr>
      </vt:variant>
      <vt:variant>
        <vt:lpwstr/>
      </vt:variant>
      <vt:variant>
        <vt:i4>1179698</vt:i4>
      </vt:variant>
      <vt:variant>
        <vt:i4>0</vt:i4>
      </vt:variant>
      <vt:variant>
        <vt:i4>0</vt:i4>
      </vt:variant>
      <vt:variant>
        <vt:i4>5</vt:i4>
      </vt:variant>
      <vt:variant>
        <vt:lpwstr>https://www.3gpp.org/ftp/tsg_ran/TSG_RAN/TSGR_83/Docs/RP-190728.zip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1540</cp:revision>
  <dcterms:created xsi:type="dcterms:W3CDTF">2019-02-05T15:04:00Z</dcterms:created>
  <dcterms:modified xsi:type="dcterms:W3CDTF">2019-08-15T16:39:00Z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7fd7d6ae-a719-419f-9039-d5d487c736fd</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632">
    <vt:lpwstr>292</vt:lpwstr>
  </property>
  <property fmtid="{D5CDD505-2E9C-101B-9397-08002B2CF9AE}" pid="28" name="AuthorIds_UIVersion_6144">
    <vt:lpwstr>331</vt:lpwstr>
  </property>
  <property fmtid="{D5CDD505-2E9C-101B-9397-08002B2CF9AE}" pid="29" name="AuthorIds_UIVersion_7168">
    <vt:lpwstr>312</vt:lpwstr>
  </property>
  <property fmtid="{D5CDD505-2E9C-101B-9397-08002B2CF9AE}" pid="30" name="AuthorIds_UIVersion_8192">
    <vt:lpwstr>292</vt:lpwstr>
  </property>
  <property fmtid="{D5CDD505-2E9C-101B-9397-08002B2CF9AE}" pid="31" name="AuthorIds_UIVersion_9216">
    <vt:lpwstr>292</vt:lpwstr>
  </property>
  <property fmtid="{D5CDD505-2E9C-101B-9397-08002B2CF9AE}" pid="32" name="AuthorIds_UIVersion_12800">
    <vt:lpwstr>312</vt:lpwstr>
  </property>
  <property fmtid="{D5CDD505-2E9C-101B-9397-08002B2CF9AE}" pid="33" name="AuthorIds_UIVersion_1536">
    <vt:lpwstr>292</vt:lpwstr>
  </property>
</Properties>
</file>